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41" w:rsidRPr="00887E08" w:rsidRDefault="005C2941" w:rsidP="005C2941">
      <w:pPr>
        <w:pStyle w:val="a9"/>
        <w:jc w:val="both"/>
        <w:rPr>
          <w:b/>
          <w:sz w:val="24"/>
          <w:szCs w:val="24"/>
        </w:rPr>
      </w:pPr>
    </w:p>
    <w:p w:rsidR="005C2941" w:rsidRPr="00887E08" w:rsidRDefault="005C2941" w:rsidP="005C2941">
      <w:pPr>
        <w:pStyle w:val="2"/>
        <w:rPr>
          <w:b w:val="0"/>
        </w:rPr>
      </w:pPr>
      <w:bookmarkStart w:id="0" w:name="_Toc343855478"/>
      <w:r w:rsidRPr="00887E08">
        <w:t xml:space="preserve">Д О Г О В О Р № </w:t>
      </w:r>
      <w:bookmarkEnd w:id="0"/>
      <w:r w:rsidR="00CD641A">
        <w:t>0605-2021-00019</w:t>
      </w:r>
    </w:p>
    <w:p w:rsidR="005C2941" w:rsidRPr="00887E08" w:rsidRDefault="005C2941" w:rsidP="005C2941">
      <w:pPr>
        <w:jc w:val="center"/>
      </w:pPr>
      <w:r w:rsidRPr="00EF2DD7">
        <w:t xml:space="preserve">на оказание услуг по изготовлению и тиражированию печатных материалов </w:t>
      </w:r>
    </w:p>
    <w:p w:rsidR="005C2941" w:rsidRPr="00887E08" w:rsidRDefault="005C2941" w:rsidP="005C2941">
      <w:pPr>
        <w:jc w:val="both"/>
      </w:pPr>
    </w:p>
    <w:p w:rsidR="005C2941" w:rsidRPr="00887E08" w:rsidRDefault="005C2941" w:rsidP="005C2941">
      <w:pPr>
        <w:tabs>
          <w:tab w:val="right" w:pos="10206"/>
        </w:tabs>
        <w:jc w:val="both"/>
      </w:pPr>
      <w:r w:rsidRPr="00887E08">
        <w:t>г.</w:t>
      </w:r>
      <w:r>
        <w:t xml:space="preserve"> Рыбинск                                                                                             </w:t>
      </w:r>
      <w:r w:rsidRPr="00887E08">
        <w:t>« ___ » ________  20</w:t>
      </w:r>
      <w:r w:rsidR="00751F8B">
        <w:t>21</w:t>
      </w:r>
      <w:r w:rsidRPr="00887E08">
        <w:t xml:space="preserve"> г.</w:t>
      </w:r>
    </w:p>
    <w:p w:rsidR="005C2941" w:rsidRPr="00887E08" w:rsidRDefault="005C2941" w:rsidP="005C2941">
      <w:pPr>
        <w:jc w:val="both"/>
      </w:pPr>
    </w:p>
    <w:p w:rsidR="005C2941" w:rsidRPr="00411007" w:rsidRDefault="005C2941" w:rsidP="00411007">
      <w:pPr>
        <w:pStyle w:val="a6"/>
        <w:jc w:val="both"/>
        <w:rPr>
          <w:sz w:val="24"/>
          <w:szCs w:val="24"/>
        </w:rPr>
      </w:pPr>
      <w:r w:rsidRPr="00960ECF">
        <w:rPr>
          <w:b/>
          <w:sz w:val="24"/>
          <w:szCs w:val="24"/>
        </w:rPr>
        <w:t>Акционерное общество «Конструкторское бюро «Луч» (АО «КБ «Луч»)</w:t>
      </w:r>
      <w:r w:rsidR="00960ECF">
        <w:rPr>
          <w:sz w:val="24"/>
          <w:szCs w:val="24"/>
        </w:rPr>
        <w:t>,</w:t>
      </w:r>
      <w:r w:rsidRPr="005C2941">
        <w:rPr>
          <w:sz w:val="24"/>
          <w:szCs w:val="24"/>
        </w:rPr>
        <w:t xml:space="preserve"> именуемое в дальнейшем </w:t>
      </w:r>
      <w:r w:rsidRPr="00960ECF">
        <w:rPr>
          <w:b/>
          <w:sz w:val="24"/>
          <w:szCs w:val="24"/>
        </w:rPr>
        <w:t>«Заказчик»</w:t>
      </w:r>
      <w:r w:rsidRPr="005C2941">
        <w:rPr>
          <w:sz w:val="24"/>
          <w:szCs w:val="24"/>
        </w:rPr>
        <w:t xml:space="preserve">, в лице </w:t>
      </w:r>
      <w:r w:rsidR="00DB2226">
        <w:rPr>
          <w:sz w:val="24"/>
          <w:szCs w:val="24"/>
        </w:rPr>
        <w:t>Первого заместителя г</w:t>
      </w:r>
      <w:r w:rsidRPr="005C2941">
        <w:rPr>
          <w:sz w:val="24"/>
          <w:szCs w:val="24"/>
        </w:rPr>
        <w:t>енерального директора</w:t>
      </w:r>
      <w:r w:rsidR="00DB2226">
        <w:rPr>
          <w:sz w:val="24"/>
          <w:szCs w:val="24"/>
        </w:rPr>
        <w:t xml:space="preserve"> (Исполнительного директора)</w:t>
      </w:r>
      <w:r w:rsidRPr="005C2941">
        <w:rPr>
          <w:sz w:val="24"/>
          <w:szCs w:val="24"/>
        </w:rPr>
        <w:t xml:space="preserve"> </w:t>
      </w:r>
      <w:r w:rsidR="00DB2226">
        <w:rPr>
          <w:sz w:val="24"/>
          <w:szCs w:val="24"/>
        </w:rPr>
        <w:t>Жукова Дмитрия Владимировича</w:t>
      </w:r>
      <w:r w:rsidRPr="005C2941">
        <w:rPr>
          <w:sz w:val="24"/>
          <w:szCs w:val="24"/>
        </w:rPr>
        <w:t xml:space="preserve">, действующего на основании </w:t>
      </w:r>
      <w:r w:rsidR="00DB2226">
        <w:rPr>
          <w:sz w:val="24"/>
          <w:szCs w:val="24"/>
        </w:rPr>
        <w:t>доверенности № 87 от 11.03.2021г.</w:t>
      </w:r>
      <w:r>
        <w:rPr>
          <w:sz w:val="24"/>
          <w:szCs w:val="24"/>
        </w:rPr>
        <w:t xml:space="preserve">, </w:t>
      </w:r>
      <w:r w:rsidRPr="00887E08">
        <w:rPr>
          <w:spacing w:val="6"/>
          <w:sz w:val="24"/>
          <w:szCs w:val="24"/>
        </w:rPr>
        <w:t xml:space="preserve">с одной стороны, и </w:t>
      </w:r>
      <w:r w:rsidRPr="00887E08">
        <w:rPr>
          <w:sz w:val="24"/>
          <w:szCs w:val="24"/>
        </w:rPr>
        <w:t xml:space="preserve">___________________________________________________, именуемое в дальнейшем </w:t>
      </w:r>
      <w:r w:rsidRPr="00887E08">
        <w:rPr>
          <w:b/>
          <w:sz w:val="24"/>
          <w:szCs w:val="24"/>
        </w:rPr>
        <w:t>«Исполнитель»</w:t>
      </w:r>
      <w:r w:rsidRPr="00887E08">
        <w:rPr>
          <w:sz w:val="24"/>
          <w:szCs w:val="24"/>
        </w:rPr>
        <w:t>, в лице _________________________, действующего на основании ____________, с другой стороны, при совместном упоминании именуемые  «</w:t>
      </w:r>
      <w:r w:rsidRPr="00964658">
        <w:rPr>
          <w:sz w:val="24"/>
          <w:szCs w:val="24"/>
        </w:rPr>
        <w:t>Стороны»</w:t>
      </w:r>
      <w:r>
        <w:rPr>
          <w:sz w:val="24"/>
          <w:szCs w:val="24"/>
        </w:rPr>
        <w:t>,</w:t>
      </w:r>
      <w:r w:rsidRPr="00964658">
        <w:rPr>
          <w:sz w:val="24"/>
          <w:szCs w:val="24"/>
        </w:rPr>
        <w:t xml:space="preserve"> на основании результатов п</w:t>
      </w:r>
      <w:r w:rsidR="00876945">
        <w:rPr>
          <w:sz w:val="24"/>
          <w:szCs w:val="24"/>
        </w:rPr>
        <w:t>роведения ____________________</w:t>
      </w:r>
      <w:r w:rsidRPr="00964658">
        <w:rPr>
          <w:sz w:val="24"/>
          <w:szCs w:val="24"/>
        </w:rPr>
        <w:t>, заключили  настоящий договор о нижеследующем</w:t>
      </w:r>
      <w:r w:rsidRPr="00887E08">
        <w:rPr>
          <w:sz w:val="24"/>
          <w:szCs w:val="24"/>
        </w:rPr>
        <w:t>:</w:t>
      </w:r>
    </w:p>
    <w:p w:rsidR="005C2941" w:rsidRPr="00EF2DD7" w:rsidRDefault="005C2941" w:rsidP="00DB2226">
      <w:pPr>
        <w:pStyle w:val="a4"/>
        <w:numPr>
          <w:ilvl w:val="0"/>
          <w:numId w:val="1"/>
        </w:numPr>
        <w:spacing w:after="0" w:line="240" w:lineRule="auto"/>
        <w:ind w:left="0" w:firstLine="0"/>
        <w:jc w:val="center"/>
        <w:rPr>
          <w:rFonts w:ascii="Times New Roman" w:hAnsi="Times New Roman"/>
          <w:b/>
          <w:sz w:val="24"/>
          <w:szCs w:val="24"/>
        </w:rPr>
      </w:pPr>
      <w:r w:rsidRPr="00EF2DD7">
        <w:rPr>
          <w:rFonts w:ascii="Times New Roman" w:hAnsi="Times New Roman"/>
          <w:b/>
          <w:sz w:val="24"/>
          <w:szCs w:val="24"/>
        </w:rPr>
        <w:t>ПРЕДМЕТ ДОГОВОРА</w:t>
      </w:r>
    </w:p>
    <w:p w:rsidR="005C2941" w:rsidRPr="00887E08" w:rsidRDefault="005C2941" w:rsidP="00DB2226">
      <w:pPr>
        <w:jc w:val="both"/>
      </w:pPr>
      <w:r w:rsidRPr="00EF2DD7">
        <w:t>1.1   </w:t>
      </w:r>
      <w:r w:rsidRPr="00EF2DD7">
        <w:rPr>
          <w:bCs/>
        </w:rPr>
        <w:t>Исполнитель</w:t>
      </w:r>
      <w:r w:rsidRPr="00EF2DD7">
        <w:t xml:space="preserve"> обязан по заданию Заказчика оказать услуги по изготовлению и тиражированию печатных материалов (далее – услуги).</w:t>
      </w:r>
    </w:p>
    <w:p w:rsidR="005C2941" w:rsidRPr="00887E08" w:rsidRDefault="005C2941" w:rsidP="00DB2226">
      <w:pPr>
        <w:pStyle w:val="a6"/>
        <w:jc w:val="both"/>
        <w:rPr>
          <w:sz w:val="24"/>
          <w:szCs w:val="24"/>
        </w:rPr>
      </w:pPr>
      <w:r w:rsidRPr="00887E08">
        <w:rPr>
          <w:sz w:val="24"/>
          <w:szCs w:val="24"/>
        </w:rPr>
        <w:t xml:space="preserve">1.2   Исполнитель оказывает услуги Заказчику </w:t>
      </w:r>
      <w:r>
        <w:rPr>
          <w:sz w:val="24"/>
          <w:szCs w:val="24"/>
        </w:rPr>
        <w:t>в соответствии с Техническим</w:t>
      </w:r>
      <w:r w:rsidRPr="00887E08">
        <w:rPr>
          <w:sz w:val="24"/>
          <w:szCs w:val="24"/>
        </w:rPr>
        <w:t xml:space="preserve"> задани</w:t>
      </w:r>
      <w:r>
        <w:rPr>
          <w:sz w:val="24"/>
          <w:szCs w:val="24"/>
        </w:rPr>
        <w:t>ем</w:t>
      </w:r>
      <w:r w:rsidRPr="00887E08">
        <w:rPr>
          <w:sz w:val="24"/>
          <w:szCs w:val="24"/>
        </w:rPr>
        <w:t xml:space="preserve"> (Приложение №1), являющ</w:t>
      </w:r>
      <w:r w:rsidR="00DB2226">
        <w:rPr>
          <w:sz w:val="24"/>
          <w:szCs w:val="24"/>
        </w:rPr>
        <w:t>имся</w:t>
      </w:r>
      <w:r w:rsidRPr="00887E08">
        <w:rPr>
          <w:sz w:val="24"/>
          <w:szCs w:val="24"/>
        </w:rPr>
        <w:t xml:space="preserve"> неотъемлемой частью настоящего договора.</w:t>
      </w:r>
    </w:p>
    <w:p w:rsidR="005C2941" w:rsidRPr="00411007" w:rsidRDefault="005C2941" w:rsidP="00411007">
      <w:pPr>
        <w:pStyle w:val="a6"/>
        <w:jc w:val="both"/>
        <w:rPr>
          <w:sz w:val="24"/>
          <w:szCs w:val="24"/>
        </w:rPr>
      </w:pPr>
      <w:r w:rsidRPr="00280144">
        <w:rPr>
          <w:sz w:val="24"/>
          <w:szCs w:val="24"/>
        </w:rPr>
        <w:t>1.3   </w:t>
      </w:r>
      <w:r w:rsidR="00280144" w:rsidRPr="00280144">
        <w:rPr>
          <w:sz w:val="24"/>
          <w:szCs w:val="24"/>
        </w:rPr>
        <w:t xml:space="preserve">Сроки </w:t>
      </w:r>
      <w:r w:rsidR="00280144">
        <w:rPr>
          <w:sz w:val="24"/>
          <w:szCs w:val="24"/>
        </w:rPr>
        <w:t>оказания</w:t>
      </w:r>
      <w:r w:rsidR="00280144" w:rsidRPr="00280144">
        <w:rPr>
          <w:sz w:val="24"/>
          <w:szCs w:val="24"/>
        </w:rPr>
        <w:t xml:space="preserve"> </w:t>
      </w:r>
      <w:r w:rsidR="00280144">
        <w:rPr>
          <w:sz w:val="24"/>
          <w:szCs w:val="24"/>
        </w:rPr>
        <w:t xml:space="preserve">услуг </w:t>
      </w:r>
      <w:r w:rsidR="00280144" w:rsidRPr="00280144">
        <w:rPr>
          <w:sz w:val="24"/>
          <w:szCs w:val="24"/>
        </w:rPr>
        <w:t xml:space="preserve">(включая </w:t>
      </w:r>
      <w:r w:rsidR="00280144">
        <w:rPr>
          <w:sz w:val="24"/>
          <w:szCs w:val="24"/>
        </w:rPr>
        <w:t>доставку</w:t>
      </w:r>
      <w:r w:rsidR="00280144" w:rsidRPr="00280144">
        <w:rPr>
          <w:sz w:val="24"/>
          <w:szCs w:val="24"/>
        </w:rPr>
        <w:t xml:space="preserve"> </w:t>
      </w:r>
      <w:r w:rsidR="00960ECF">
        <w:rPr>
          <w:sz w:val="24"/>
          <w:szCs w:val="24"/>
        </w:rPr>
        <w:t>печатных материалов</w:t>
      </w:r>
      <w:r w:rsidR="00280144" w:rsidRPr="00280144">
        <w:rPr>
          <w:sz w:val="24"/>
          <w:szCs w:val="24"/>
        </w:rPr>
        <w:t xml:space="preserve"> </w:t>
      </w:r>
      <w:r w:rsidR="00960ECF">
        <w:rPr>
          <w:sz w:val="24"/>
          <w:szCs w:val="24"/>
        </w:rPr>
        <w:t>до склада З</w:t>
      </w:r>
      <w:r w:rsidR="00280144">
        <w:rPr>
          <w:sz w:val="24"/>
          <w:szCs w:val="24"/>
        </w:rPr>
        <w:t>аказчика</w:t>
      </w:r>
      <w:r w:rsidR="00280144" w:rsidRPr="00280144">
        <w:rPr>
          <w:sz w:val="24"/>
          <w:szCs w:val="24"/>
        </w:rPr>
        <w:t xml:space="preserve">): до </w:t>
      </w:r>
      <w:r w:rsidR="00C57F54">
        <w:rPr>
          <w:sz w:val="24"/>
          <w:szCs w:val="24"/>
        </w:rPr>
        <w:t>19</w:t>
      </w:r>
      <w:r w:rsidR="002D28F8">
        <w:rPr>
          <w:sz w:val="24"/>
          <w:szCs w:val="24"/>
        </w:rPr>
        <w:t>.</w:t>
      </w:r>
      <w:r w:rsidR="00280144">
        <w:rPr>
          <w:sz w:val="24"/>
          <w:szCs w:val="24"/>
        </w:rPr>
        <w:t>11</w:t>
      </w:r>
      <w:r w:rsidR="00280144" w:rsidRPr="00280144">
        <w:rPr>
          <w:sz w:val="24"/>
          <w:szCs w:val="24"/>
        </w:rPr>
        <w:t>.20</w:t>
      </w:r>
      <w:r w:rsidR="00280144">
        <w:rPr>
          <w:sz w:val="24"/>
          <w:szCs w:val="24"/>
        </w:rPr>
        <w:t>2</w:t>
      </w:r>
      <w:r w:rsidR="00C57F54">
        <w:rPr>
          <w:sz w:val="24"/>
          <w:szCs w:val="24"/>
        </w:rPr>
        <w:t xml:space="preserve">1 </w:t>
      </w:r>
      <w:r w:rsidR="00280144" w:rsidRPr="00280144">
        <w:rPr>
          <w:sz w:val="24"/>
          <w:szCs w:val="24"/>
        </w:rPr>
        <w:t>г.</w:t>
      </w:r>
    </w:p>
    <w:p w:rsidR="005C2941" w:rsidRPr="00887E08" w:rsidRDefault="005C2941" w:rsidP="00DB2226">
      <w:pPr>
        <w:jc w:val="center"/>
        <w:rPr>
          <w:b/>
        </w:rPr>
      </w:pPr>
      <w:r w:rsidRPr="00887E08">
        <w:rPr>
          <w:b/>
        </w:rPr>
        <w:t>2. ЦЕНА ДОГОВОРА И ПОРЯДОК РАСЧЕТОВ</w:t>
      </w:r>
    </w:p>
    <w:p w:rsidR="00DB2226" w:rsidRDefault="005C2941" w:rsidP="00DB2226">
      <w:pPr>
        <w:pStyle w:val="3"/>
        <w:framePr w:hSpace="0" w:wrap="auto" w:vAnchor="margin" w:xAlign="left" w:yAlign="inline"/>
        <w:tabs>
          <w:tab w:val="left" w:pos="709"/>
        </w:tabs>
        <w:suppressOverlap w:val="0"/>
        <w:jc w:val="both"/>
        <w:rPr>
          <w:sz w:val="24"/>
          <w:szCs w:val="24"/>
        </w:rPr>
      </w:pPr>
      <w:r>
        <w:rPr>
          <w:sz w:val="24"/>
          <w:szCs w:val="24"/>
        </w:rPr>
        <w:t>2.1.</w:t>
      </w:r>
      <w:r w:rsidRPr="00887E08">
        <w:rPr>
          <w:sz w:val="24"/>
          <w:szCs w:val="24"/>
        </w:rPr>
        <w:t xml:space="preserve"> </w:t>
      </w:r>
      <w:r w:rsidR="00FB26A1">
        <w:rPr>
          <w:sz w:val="24"/>
          <w:szCs w:val="24"/>
        </w:rPr>
        <w:t>Стоимость услуг по</w:t>
      </w:r>
      <w:r w:rsidRPr="00887E08">
        <w:rPr>
          <w:spacing w:val="-3"/>
          <w:sz w:val="24"/>
          <w:szCs w:val="24"/>
        </w:rPr>
        <w:t xml:space="preserve"> настояще</w:t>
      </w:r>
      <w:r w:rsidR="00FB26A1">
        <w:rPr>
          <w:spacing w:val="-3"/>
          <w:sz w:val="24"/>
          <w:szCs w:val="24"/>
        </w:rPr>
        <w:t>му</w:t>
      </w:r>
      <w:r w:rsidRPr="00887E08">
        <w:rPr>
          <w:spacing w:val="-3"/>
          <w:sz w:val="24"/>
          <w:szCs w:val="24"/>
        </w:rPr>
        <w:t xml:space="preserve"> договор</w:t>
      </w:r>
      <w:r w:rsidR="00FB26A1">
        <w:rPr>
          <w:spacing w:val="-3"/>
          <w:sz w:val="24"/>
          <w:szCs w:val="24"/>
        </w:rPr>
        <w:t>у</w:t>
      </w:r>
      <w:r w:rsidR="00960ECF">
        <w:rPr>
          <w:spacing w:val="-3"/>
          <w:sz w:val="24"/>
          <w:szCs w:val="24"/>
        </w:rPr>
        <w:t xml:space="preserve"> составляет </w:t>
      </w:r>
      <w:r w:rsidR="00B53A88">
        <w:rPr>
          <w:sz w:val="24"/>
          <w:szCs w:val="24"/>
        </w:rPr>
        <w:t xml:space="preserve"> </w:t>
      </w:r>
      <w:r w:rsidR="00C57F54">
        <w:rPr>
          <w:sz w:val="24"/>
          <w:szCs w:val="24"/>
        </w:rPr>
        <w:t>______</w:t>
      </w:r>
      <w:r w:rsidR="00FB26A1">
        <w:rPr>
          <w:sz w:val="24"/>
          <w:szCs w:val="24"/>
        </w:rPr>
        <w:t>_  (___</w:t>
      </w:r>
      <w:r w:rsidR="00960ECF">
        <w:rPr>
          <w:sz w:val="24"/>
          <w:szCs w:val="24"/>
        </w:rPr>
        <w:t>___</w:t>
      </w:r>
      <w:r w:rsidR="00FB26A1">
        <w:rPr>
          <w:sz w:val="24"/>
          <w:szCs w:val="24"/>
        </w:rPr>
        <w:t xml:space="preserve">____) </w:t>
      </w:r>
      <w:r w:rsidR="00B53A88">
        <w:rPr>
          <w:sz w:val="24"/>
          <w:szCs w:val="24"/>
        </w:rPr>
        <w:t>р</w:t>
      </w:r>
      <w:r w:rsidR="00B53A88" w:rsidRPr="00B53A88">
        <w:rPr>
          <w:sz w:val="24"/>
          <w:szCs w:val="24"/>
        </w:rPr>
        <w:t>оссийских рублей</w:t>
      </w:r>
      <w:r w:rsidRPr="00887E08">
        <w:rPr>
          <w:sz w:val="24"/>
          <w:szCs w:val="24"/>
        </w:rPr>
        <w:t xml:space="preserve">, </w:t>
      </w:r>
      <w:r w:rsidR="00FB26A1">
        <w:rPr>
          <w:sz w:val="24"/>
          <w:szCs w:val="24"/>
        </w:rPr>
        <w:t xml:space="preserve">кроме того НДС 20% - </w:t>
      </w:r>
      <w:r w:rsidRPr="00887E08">
        <w:rPr>
          <w:sz w:val="24"/>
          <w:szCs w:val="24"/>
        </w:rPr>
        <w:t xml:space="preserve"> </w:t>
      </w:r>
      <w:r w:rsidR="00C57F54">
        <w:rPr>
          <w:sz w:val="24"/>
          <w:szCs w:val="24"/>
        </w:rPr>
        <w:t>______</w:t>
      </w:r>
      <w:r w:rsidR="00B53A88">
        <w:rPr>
          <w:sz w:val="24"/>
          <w:szCs w:val="24"/>
        </w:rPr>
        <w:t xml:space="preserve"> р</w:t>
      </w:r>
      <w:r w:rsidR="00B53A88" w:rsidRPr="00B53A88">
        <w:rPr>
          <w:sz w:val="24"/>
          <w:szCs w:val="24"/>
        </w:rPr>
        <w:t>оссийских</w:t>
      </w:r>
      <w:r w:rsidR="00B53A88">
        <w:rPr>
          <w:sz w:val="24"/>
          <w:szCs w:val="24"/>
        </w:rPr>
        <w:t xml:space="preserve"> рублей</w:t>
      </w:r>
      <w:r w:rsidRPr="00887E08">
        <w:rPr>
          <w:sz w:val="24"/>
          <w:szCs w:val="24"/>
        </w:rPr>
        <w:t xml:space="preserve">. </w:t>
      </w:r>
    </w:p>
    <w:p w:rsidR="005C2941" w:rsidRPr="00887E08" w:rsidRDefault="00BF73E1" w:rsidP="00DB2226">
      <w:pPr>
        <w:pStyle w:val="3"/>
        <w:framePr w:hSpace="0" w:wrap="auto" w:vAnchor="margin" w:xAlign="left" w:yAlign="inline"/>
        <w:tabs>
          <w:tab w:val="left" w:pos="709"/>
        </w:tabs>
        <w:suppressOverlap w:val="0"/>
        <w:jc w:val="both"/>
        <w:rPr>
          <w:sz w:val="24"/>
          <w:szCs w:val="24"/>
        </w:rPr>
      </w:pPr>
      <w:r>
        <w:rPr>
          <w:sz w:val="24"/>
          <w:szCs w:val="24"/>
        </w:rPr>
        <w:t>Общая стоимость д</w:t>
      </w:r>
      <w:r w:rsidR="00FB26A1">
        <w:rPr>
          <w:sz w:val="24"/>
          <w:szCs w:val="24"/>
        </w:rPr>
        <w:t>оговора составляет ______ российских рублей.</w:t>
      </w:r>
    </w:p>
    <w:p w:rsidR="005C2941" w:rsidRPr="00887E08" w:rsidRDefault="005C2941" w:rsidP="00DB2226">
      <w:pPr>
        <w:shd w:val="clear" w:color="auto" w:fill="FFFFFF"/>
        <w:tabs>
          <w:tab w:val="left" w:pos="0"/>
          <w:tab w:val="left" w:pos="984"/>
          <w:tab w:val="left" w:leader="underscore" w:pos="7680"/>
          <w:tab w:val="left" w:leader="underscore" w:pos="9926"/>
        </w:tabs>
        <w:jc w:val="both"/>
      </w:pPr>
      <w:r w:rsidRPr="00887E08">
        <w:t>2.2. Оплата оказанных услуг производится Заказчиком по факту их оказания на основании акта сдачи – приемки оказанных услуг и счета-фактуры Исполнителя</w:t>
      </w:r>
      <w:r w:rsidR="00FB26A1">
        <w:t xml:space="preserve"> и осуществляется</w:t>
      </w:r>
      <w:r w:rsidRPr="00887E08">
        <w:t xml:space="preserve"> в течение </w:t>
      </w:r>
      <w:r w:rsidR="00280144">
        <w:t>30</w:t>
      </w:r>
      <w:r w:rsidRPr="00980425">
        <w:t xml:space="preserve"> (</w:t>
      </w:r>
      <w:r w:rsidR="00280144">
        <w:t>тридцати</w:t>
      </w:r>
      <w:r w:rsidRPr="00980425">
        <w:t xml:space="preserve">) </w:t>
      </w:r>
      <w:r w:rsidR="00FB26A1">
        <w:t>календарных</w:t>
      </w:r>
      <w:r>
        <w:t xml:space="preserve"> дней</w:t>
      </w:r>
      <w:r w:rsidR="00FB26A1">
        <w:t xml:space="preserve"> с даты, указанной в п.1.3 Договора, на основании выставленного счета Исполнителя путем перечисления денежных средств на расчетный счет Исполнителя.</w:t>
      </w:r>
    </w:p>
    <w:p w:rsidR="002A7323" w:rsidRDefault="005C2941" w:rsidP="00DB2226">
      <w:pPr>
        <w:pStyle w:val="a6"/>
        <w:tabs>
          <w:tab w:val="left" w:pos="0"/>
        </w:tabs>
        <w:jc w:val="both"/>
        <w:rPr>
          <w:spacing w:val="-4"/>
          <w:sz w:val="24"/>
          <w:szCs w:val="24"/>
        </w:rPr>
      </w:pPr>
      <w:r w:rsidRPr="00887E08">
        <w:rPr>
          <w:sz w:val="24"/>
          <w:szCs w:val="24"/>
        </w:rPr>
        <w:t>2.</w:t>
      </w:r>
      <w:r w:rsidR="00FB26A1">
        <w:rPr>
          <w:sz w:val="24"/>
          <w:szCs w:val="24"/>
        </w:rPr>
        <w:t>3</w:t>
      </w:r>
      <w:r w:rsidRPr="00887E08">
        <w:rPr>
          <w:sz w:val="24"/>
          <w:szCs w:val="24"/>
        </w:rPr>
        <w:t>. Датой оплаты считается дата списания денежных средств с расчетного счета Заказчика</w:t>
      </w:r>
      <w:r w:rsidRPr="00887E08">
        <w:rPr>
          <w:spacing w:val="-4"/>
          <w:sz w:val="24"/>
          <w:szCs w:val="24"/>
        </w:rPr>
        <w:t>.</w:t>
      </w:r>
    </w:p>
    <w:p w:rsidR="005C2941" w:rsidRPr="00411007" w:rsidRDefault="002A7323" w:rsidP="00411007">
      <w:pPr>
        <w:pStyle w:val="a6"/>
        <w:tabs>
          <w:tab w:val="left" w:pos="0"/>
        </w:tabs>
        <w:jc w:val="both"/>
        <w:rPr>
          <w:spacing w:val="-4"/>
          <w:sz w:val="24"/>
          <w:szCs w:val="24"/>
        </w:rPr>
      </w:pPr>
      <w:r>
        <w:rPr>
          <w:spacing w:val="-4"/>
          <w:sz w:val="24"/>
          <w:szCs w:val="24"/>
        </w:rPr>
        <w:t>2.4. Заказчик вправе произвести оплату</w:t>
      </w:r>
      <w:r w:rsidR="00ED5E95">
        <w:rPr>
          <w:spacing w:val="-4"/>
          <w:sz w:val="24"/>
          <w:szCs w:val="24"/>
        </w:rPr>
        <w:t xml:space="preserve"> по договору с указанием индикатора государственного контракта (ИГК) с отдельного банковского счета (ОБС) Заказчика без требования открыть ОБС Исполнителем. </w:t>
      </w:r>
    </w:p>
    <w:p w:rsidR="005C2941" w:rsidRPr="00887E08" w:rsidRDefault="005C2941" w:rsidP="00DB2226">
      <w:pPr>
        <w:jc w:val="center"/>
        <w:rPr>
          <w:b/>
          <w:spacing w:val="-4"/>
        </w:rPr>
      </w:pPr>
      <w:r w:rsidRPr="00887E08">
        <w:rPr>
          <w:b/>
          <w:spacing w:val="-4"/>
        </w:rPr>
        <w:t>3.  ПРАВА И ОБЯЗАННОСТИ СТОРОН</w:t>
      </w:r>
    </w:p>
    <w:p w:rsidR="005C2941" w:rsidRPr="00887E08" w:rsidRDefault="005C2941" w:rsidP="00DB2226">
      <w:pPr>
        <w:pStyle w:val="a6"/>
        <w:jc w:val="both"/>
        <w:rPr>
          <w:sz w:val="24"/>
          <w:szCs w:val="24"/>
        </w:rPr>
      </w:pPr>
      <w:r w:rsidRPr="00887E08">
        <w:rPr>
          <w:sz w:val="24"/>
          <w:szCs w:val="24"/>
        </w:rPr>
        <w:t>3.1. </w:t>
      </w:r>
      <w:r w:rsidRPr="00887E08">
        <w:rPr>
          <w:bCs/>
          <w:sz w:val="24"/>
          <w:szCs w:val="24"/>
        </w:rPr>
        <w:t>Исполнитель</w:t>
      </w:r>
      <w:r w:rsidRPr="00887E08">
        <w:rPr>
          <w:sz w:val="24"/>
          <w:szCs w:val="24"/>
        </w:rPr>
        <w:t xml:space="preserve"> обязуется:</w:t>
      </w:r>
    </w:p>
    <w:p w:rsidR="005C2941" w:rsidRPr="00887E08" w:rsidRDefault="00BF73E1" w:rsidP="00DB2226">
      <w:pPr>
        <w:pStyle w:val="a6"/>
        <w:jc w:val="both"/>
        <w:rPr>
          <w:sz w:val="24"/>
          <w:szCs w:val="24"/>
        </w:rPr>
      </w:pPr>
      <w:r>
        <w:rPr>
          <w:sz w:val="24"/>
          <w:szCs w:val="24"/>
        </w:rPr>
        <w:t>3.1.1. О</w:t>
      </w:r>
      <w:r w:rsidR="005C2941" w:rsidRPr="00887E08">
        <w:rPr>
          <w:sz w:val="24"/>
          <w:szCs w:val="24"/>
        </w:rPr>
        <w:t>казывать услуги с надлежащим качеством;</w:t>
      </w:r>
    </w:p>
    <w:p w:rsidR="005C2941" w:rsidRPr="00887E08" w:rsidRDefault="00BF73E1" w:rsidP="00DB2226">
      <w:pPr>
        <w:pStyle w:val="a6"/>
        <w:jc w:val="both"/>
        <w:rPr>
          <w:sz w:val="24"/>
          <w:szCs w:val="24"/>
        </w:rPr>
      </w:pPr>
      <w:r>
        <w:rPr>
          <w:sz w:val="24"/>
          <w:szCs w:val="24"/>
        </w:rPr>
        <w:t>3.1.2. О</w:t>
      </w:r>
      <w:r w:rsidR="005C2941" w:rsidRPr="00887E08">
        <w:rPr>
          <w:sz w:val="24"/>
          <w:szCs w:val="24"/>
        </w:rPr>
        <w:t>казывать услуги в полном объеме в срок, указанный в пункте 1.3 настоящего договора;</w:t>
      </w:r>
    </w:p>
    <w:p w:rsidR="005C2941" w:rsidRPr="00887E08" w:rsidRDefault="00BF73E1" w:rsidP="00DB2226">
      <w:pPr>
        <w:pStyle w:val="a6"/>
        <w:jc w:val="both"/>
        <w:rPr>
          <w:sz w:val="24"/>
          <w:szCs w:val="24"/>
        </w:rPr>
      </w:pPr>
      <w:r>
        <w:rPr>
          <w:sz w:val="24"/>
          <w:szCs w:val="24"/>
        </w:rPr>
        <w:t>3.1.3. Б</w:t>
      </w:r>
      <w:r w:rsidR="005C2941" w:rsidRPr="00CD2D28">
        <w:rPr>
          <w:sz w:val="24"/>
          <w:szCs w:val="24"/>
        </w:rPr>
        <w:t xml:space="preserve">езвозмездно, в течение 10 (десяти) дней исправить по требованию </w:t>
      </w:r>
      <w:r w:rsidR="005C2941" w:rsidRPr="00CD2D28">
        <w:rPr>
          <w:bCs/>
          <w:sz w:val="24"/>
          <w:szCs w:val="24"/>
        </w:rPr>
        <w:t xml:space="preserve">Заказчика </w:t>
      </w:r>
      <w:r w:rsidR="005C2941" w:rsidRPr="00CD2D28">
        <w:rPr>
          <w:sz w:val="24"/>
          <w:szCs w:val="24"/>
        </w:rPr>
        <w:t xml:space="preserve">все выявленные недостатки, если в процессе оказания услуг </w:t>
      </w:r>
      <w:r w:rsidR="005C2941" w:rsidRPr="00CD2D28">
        <w:rPr>
          <w:bCs/>
          <w:sz w:val="24"/>
          <w:szCs w:val="24"/>
        </w:rPr>
        <w:t>Исполнитель</w:t>
      </w:r>
      <w:r w:rsidR="005C2941" w:rsidRPr="00CD2D28">
        <w:rPr>
          <w:sz w:val="24"/>
          <w:szCs w:val="24"/>
        </w:rPr>
        <w:t xml:space="preserve"> допустил отступление от условий договора, ухудшившее качество оказываемых услуг.</w:t>
      </w:r>
    </w:p>
    <w:p w:rsidR="005C2941" w:rsidRDefault="00BF73E1" w:rsidP="00DB2226">
      <w:pPr>
        <w:pStyle w:val="a6"/>
        <w:jc w:val="both"/>
        <w:rPr>
          <w:sz w:val="24"/>
          <w:szCs w:val="24"/>
        </w:rPr>
      </w:pPr>
      <w:r>
        <w:rPr>
          <w:bCs/>
          <w:sz w:val="24"/>
          <w:szCs w:val="24"/>
        </w:rPr>
        <w:t xml:space="preserve">3.1.4. </w:t>
      </w:r>
      <w:r>
        <w:rPr>
          <w:sz w:val="24"/>
          <w:szCs w:val="24"/>
        </w:rPr>
        <w:t>О</w:t>
      </w:r>
      <w:r w:rsidR="005C2941" w:rsidRPr="00887E08">
        <w:rPr>
          <w:sz w:val="24"/>
          <w:szCs w:val="24"/>
        </w:rPr>
        <w:t>казывать услуги лично или может привлекать к исполнению договора третьих лиц исключительно с согласия Заказчика.</w:t>
      </w:r>
    </w:p>
    <w:p w:rsidR="00F00448" w:rsidRPr="00887E08" w:rsidRDefault="00F00448" w:rsidP="00DB2226">
      <w:pPr>
        <w:pStyle w:val="a6"/>
        <w:jc w:val="both"/>
        <w:rPr>
          <w:sz w:val="24"/>
          <w:szCs w:val="24"/>
        </w:rPr>
      </w:pPr>
      <w:r>
        <w:rPr>
          <w:sz w:val="24"/>
          <w:szCs w:val="24"/>
        </w:rPr>
        <w:t xml:space="preserve">3.2.Испольнитель имеет право по письменному согласованию с Заказчиком на досрочное оказание услуг. </w:t>
      </w:r>
    </w:p>
    <w:p w:rsidR="005C2941" w:rsidRPr="00887E08" w:rsidRDefault="005C2941" w:rsidP="00DB2226">
      <w:pPr>
        <w:jc w:val="both"/>
        <w:rPr>
          <w:spacing w:val="-4"/>
        </w:rPr>
      </w:pPr>
      <w:r w:rsidRPr="00887E08">
        <w:rPr>
          <w:spacing w:val="-4"/>
        </w:rPr>
        <w:t>3.</w:t>
      </w:r>
      <w:r w:rsidR="00F00448">
        <w:rPr>
          <w:spacing w:val="-4"/>
        </w:rPr>
        <w:t>3</w:t>
      </w:r>
      <w:r w:rsidRPr="00887E08">
        <w:rPr>
          <w:spacing w:val="-4"/>
        </w:rPr>
        <w:t>. </w:t>
      </w:r>
      <w:r w:rsidRPr="00887E08">
        <w:rPr>
          <w:bCs/>
          <w:spacing w:val="-4"/>
        </w:rPr>
        <w:t>Заказчик</w:t>
      </w:r>
      <w:r w:rsidRPr="00887E08">
        <w:rPr>
          <w:spacing w:val="-4"/>
        </w:rPr>
        <w:t xml:space="preserve"> обязуется оплатить </w:t>
      </w:r>
      <w:r w:rsidRPr="00887E08">
        <w:t xml:space="preserve">оказанные услуги </w:t>
      </w:r>
      <w:r w:rsidRPr="00887E08">
        <w:rPr>
          <w:spacing w:val="-4"/>
        </w:rPr>
        <w:t>по цене, указанной в пункте 2.1 настоящего договора.</w:t>
      </w:r>
    </w:p>
    <w:p w:rsidR="005C2941" w:rsidRPr="00887E08" w:rsidRDefault="005C2941" w:rsidP="00DB2226">
      <w:pPr>
        <w:pStyle w:val="a6"/>
        <w:jc w:val="both"/>
        <w:rPr>
          <w:sz w:val="24"/>
          <w:szCs w:val="24"/>
        </w:rPr>
      </w:pPr>
      <w:r w:rsidRPr="00887E08">
        <w:rPr>
          <w:sz w:val="24"/>
          <w:szCs w:val="24"/>
        </w:rPr>
        <w:t>3.</w:t>
      </w:r>
      <w:r w:rsidR="00F00448">
        <w:rPr>
          <w:sz w:val="24"/>
          <w:szCs w:val="24"/>
        </w:rPr>
        <w:t>4</w:t>
      </w:r>
      <w:r w:rsidRPr="00887E08">
        <w:rPr>
          <w:sz w:val="24"/>
          <w:szCs w:val="24"/>
        </w:rPr>
        <w:t>. </w:t>
      </w:r>
      <w:r w:rsidRPr="00887E08">
        <w:rPr>
          <w:bCs/>
          <w:sz w:val="24"/>
          <w:szCs w:val="24"/>
        </w:rPr>
        <w:t>Заказчик</w:t>
      </w:r>
      <w:r w:rsidRPr="00887E08">
        <w:rPr>
          <w:sz w:val="24"/>
          <w:szCs w:val="24"/>
        </w:rPr>
        <w:t xml:space="preserve"> имеет право: </w:t>
      </w:r>
    </w:p>
    <w:p w:rsidR="005C2941" w:rsidRPr="00887E08" w:rsidRDefault="005C2941" w:rsidP="00DB2226">
      <w:pPr>
        <w:pStyle w:val="a6"/>
        <w:jc w:val="both"/>
        <w:rPr>
          <w:sz w:val="24"/>
          <w:szCs w:val="24"/>
        </w:rPr>
      </w:pPr>
      <w:r w:rsidRPr="00887E08">
        <w:rPr>
          <w:sz w:val="24"/>
          <w:szCs w:val="24"/>
        </w:rPr>
        <w:t>3.</w:t>
      </w:r>
      <w:r w:rsidR="00F00448">
        <w:rPr>
          <w:sz w:val="24"/>
          <w:szCs w:val="24"/>
        </w:rPr>
        <w:t>4</w:t>
      </w:r>
      <w:r w:rsidRPr="00887E08">
        <w:rPr>
          <w:sz w:val="24"/>
          <w:szCs w:val="24"/>
        </w:rPr>
        <w:t xml:space="preserve">.1. Во всякое время проверять ход и качество услуг, оказываемых </w:t>
      </w:r>
      <w:r w:rsidRPr="00887E08">
        <w:rPr>
          <w:bCs/>
          <w:sz w:val="24"/>
          <w:szCs w:val="24"/>
        </w:rPr>
        <w:t>Исполнителем</w:t>
      </w:r>
      <w:r w:rsidRPr="00887E08">
        <w:rPr>
          <w:sz w:val="24"/>
          <w:szCs w:val="24"/>
        </w:rPr>
        <w:t>, не вмешиваясь в его деятельность.</w:t>
      </w:r>
    </w:p>
    <w:p w:rsidR="005C2941" w:rsidRPr="00887E08" w:rsidRDefault="005C2941" w:rsidP="00411007">
      <w:pPr>
        <w:jc w:val="both"/>
      </w:pPr>
      <w:r w:rsidRPr="00887E08">
        <w:rPr>
          <w:spacing w:val="-4"/>
        </w:rPr>
        <w:lastRenderedPageBreak/>
        <w:t>3.</w:t>
      </w:r>
      <w:r w:rsidR="00F00448">
        <w:rPr>
          <w:spacing w:val="-4"/>
        </w:rPr>
        <w:t>4</w:t>
      </w:r>
      <w:r w:rsidRPr="00887E08">
        <w:rPr>
          <w:spacing w:val="-4"/>
        </w:rPr>
        <w:t xml:space="preserve">.2. Отказаться от исполнения договора в любое время до подписания акта сдачи-приемки </w:t>
      </w:r>
      <w:r w:rsidRPr="00887E08">
        <w:t>оказанных</w:t>
      </w:r>
      <w:r w:rsidR="005352D1">
        <w:t xml:space="preserve"> </w:t>
      </w:r>
      <w:r w:rsidRPr="00887E08">
        <w:t xml:space="preserve"> услуг</w:t>
      </w:r>
      <w:r w:rsidRPr="00887E08">
        <w:rPr>
          <w:spacing w:val="-4"/>
        </w:rPr>
        <w:t xml:space="preserve">, уплатив Исполнителю часть установленной цены за фактически </w:t>
      </w:r>
      <w:r w:rsidRPr="00887E08">
        <w:t>оказанные услуги, оказанные</w:t>
      </w:r>
      <w:r w:rsidRPr="00887E08">
        <w:rPr>
          <w:spacing w:val="-4"/>
        </w:rPr>
        <w:t xml:space="preserve"> до получения извещения об отказе Заказчика от исполнения договора.</w:t>
      </w:r>
    </w:p>
    <w:p w:rsidR="005C2941" w:rsidRPr="00887E08" w:rsidRDefault="005C2941" w:rsidP="00DB2226">
      <w:pPr>
        <w:pStyle w:val="a6"/>
        <w:jc w:val="center"/>
        <w:rPr>
          <w:b/>
          <w:sz w:val="24"/>
          <w:szCs w:val="24"/>
        </w:rPr>
      </w:pPr>
      <w:r w:rsidRPr="00887E08">
        <w:rPr>
          <w:b/>
          <w:sz w:val="24"/>
          <w:szCs w:val="24"/>
        </w:rPr>
        <w:t>4. ПОРЯДОК ПРИЕМА И ПЕРЕДАЧИ ОКАЗЫВАЕМЫХ УСЛУГ</w:t>
      </w:r>
    </w:p>
    <w:p w:rsidR="005C2941" w:rsidRPr="00887E08" w:rsidRDefault="005C2941" w:rsidP="00DB2226">
      <w:pPr>
        <w:tabs>
          <w:tab w:val="left" w:pos="-1800"/>
        </w:tabs>
        <w:jc w:val="both"/>
      </w:pPr>
      <w:r w:rsidRPr="00887E08">
        <w:t xml:space="preserve">4.1. Прием и </w:t>
      </w:r>
      <w:r w:rsidRPr="001B355B">
        <w:t>передача оказанных услуг осуществляются в соответствии с требованиями Технического задания. Перечень услуг, подлежащих исполнению на отдель</w:t>
      </w:r>
      <w:r w:rsidR="001B355B" w:rsidRPr="001B355B">
        <w:t>ных этапах выполнения договора</w:t>
      </w:r>
      <w:r w:rsidR="00BF73E1">
        <w:t>,</w:t>
      </w:r>
      <w:r w:rsidR="001B355B" w:rsidRPr="001B355B">
        <w:t xml:space="preserve"> </w:t>
      </w:r>
      <w:r w:rsidR="00D62473">
        <w:t xml:space="preserve">определяется </w:t>
      </w:r>
      <w:r w:rsidRPr="001B355B">
        <w:t>Техническим заданием.</w:t>
      </w:r>
    </w:p>
    <w:p w:rsidR="005C2941" w:rsidRPr="00887E08" w:rsidRDefault="005C2941" w:rsidP="00DB2226">
      <w:pPr>
        <w:tabs>
          <w:tab w:val="left" w:pos="-1134"/>
        </w:tabs>
        <w:jc w:val="both"/>
      </w:pPr>
      <w:r w:rsidRPr="00887E08">
        <w:t>4.2. Передача готовой продукции, изготовленной в установленном настоящим договором порядке, осуществляется с сопроводительными документами Исполнителя.</w:t>
      </w:r>
    </w:p>
    <w:p w:rsidR="005C2941" w:rsidRPr="00887E08" w:rsidRDefault="005C2941" w:rsidP="00DB2226">
      <w:pPr>
        <w:tabs>
          <w:tab w:val="left" w:pos="-1276"/>
        </w:tabs>
        <w:jc w:val="both"/>
      </w:pPr>
      <w:r w:rsidRPr="00887E08">
        <w:t>4.3. При окончании оказания услуг Исполнитель представляет Заказчику акт сдачи-приемки оказанных услуг с приложением к нему счета-фактуры и товарной накладной.</w:t>
      </w:r>
    </w:p>
    <w:p w:rsidR="005C2941" w:rsidRPr="00887E08" w:rsidRDefault="005C2941" w:rsidP="00DB2226">
      <w:pPr>
        <w:tabs>
          <w:tab w:val="left" w:pos="0"/>
        </w:tabs>
        <w:jc w:val="both"/>
      </w:pPr>
      <w:r w:rsidRPr="00887E08">
        <w:t>4.4. Первичные документы Исполнителя должны содержать все реквизиты, указанные в ст. 9 Федерального закона от 06.12.2011 № 402- ФЗ «О бухгалтерском учете».</w:t>
      </w:r>
    </w:p>
    <w:p w:rsidR="005C2941" w:rsidRPr="00887E08" w:rsidRDefault="005C2941" w:rsidP="00DB2226">
      <w:pPr>
        <w:tabs>
          <w:tab w:val="left" w:pos="-1701"/>
        </w:tabs>
        <w:jc w:val="both"/>
      </w:pPr>
      <w:r w:rsidRPr="00887E08">
        <w:t xml:space="preserve">4.5. Заказчик в течение 10 (десяти) </w:t>
      </w:r>
      <w:r w:rsidR="00BF73E1">
        <w:t xml:space="preserve">календарных </w:t>
      </w:r>
      <w:r w:rsidRPr="00887E08">
        <w:t xml:space="preserve">дней со дня получения акта сдачи-приемки оказанных услуг и документов, </w:t>
      </w:r>
      <w:bookmarkStart w:id="1" w:name="OLE_LINK8"/>
      <w:bookmarkStart w:id="2" w:name="OLE_LINK9"/>
      <w:r w:rsidRPr="00887E08">
        <w:t>указанных в пункте 4.3 настоящего договора</w:t>
      </w:r>
      <w:bookmarkEnd w:id="1"/>
      <w:bookmarkEnd w:id="2"/>
      <w:r w:rsidRPr="00887E08">
        <w:t>, обязан направить Исполнителю подписанный акт или мотивированный отказ от приема оказанных услуг.</w:t>
      </w:r>
    </w:p>
    <w:p w:rsidR="005C2941" w:rsidRPr="00887E08" w:rsidRDefault="005C2941" w:rsidP="00DB2226">
      <w:pPr>
        <w:jc w:val="both"/>
      </w:pPr>
      <w:r w:rsidRPr="00887E08">
        <w:t>4.6. В случае досрочного оказания услуг по договору Заказчик вправе досрочно принять</w:t>
      </w:r>
      <w:r w:rsidR="00F00448">
        <w:t xml:space="preserve"> услуги</w:t>
      </w:r>
      <w:r w:rsidRPr="00887E08">
        <w:t>.</w:t>
      </w:r>
    </w:p>
    <w:p w:rsidR="005C2941" w:rsidRPr="00887E08" w:rsidRDefault="005C2941" w:rsidP="00DB2226">
      <w:pPr>
        <w:tabs>
          <w:tab w:val="left" w:pos="-993"/>
        </w:tabs>
        <w:jc w:val="both"/>
      </w:pPr>
      <w:r w:rsidRPr="00887E08">
        <w:t>4.7. Отказ Заказчика от приема оказанных услуг составляется в письменной форме и содержит перечень необходимых доработок и сроков их выполнения. Доработка производится за счет Исполнителя.</w:t>
      </w:r>
    </w:p>
    <w:p w:rsidR="005C2941" w:rsidRPr="00887E08" w:rsidRDefault="005C2941" w:rsidP="00DB2226">
      <w:pPr>
        <w:jc w:val="both"/>
      </w:pPr>
      <w:r w:rsidRPr="00887E08">
        <w:t>4.8. Если в процессе оказания услуг выявляется неизбежность получения отрицательного результата или нецелесообразность дальнейшего оказания услуг, Исполнитель обязан приостановить их, поставив об этом в известнос</w:t>
      </w:r>
      <w:r w:rsidR="00BF73E1">
        <w:t xml:space="preserve">ть Заказчика в 3-х </w:t>
      </w:r>
      <w:proofErr w:type="spellStart"/>
      <w:r w:rsidRPr="00887E08">
        <w:t>дневный</w:t>
      </w:r>
      <w:proofErr w:type="spellEnd"/>
      <w:r w:rsidRPr="00887E08">
        <w:t xml:space="preserve"> срок после  приостановки оказания услуг.</w:t>
      </w:r>
    </w:p>
    <w:p w:rsidR="005C2941" w:rsidRPr="00887E08" w:rsidRDefault="005C2941" w:rsidP="00DB2226">
      <w:pPr>
        <w:jc w:val="center"/>
        <w:rPr>
          <w:b/>
        </w:rPr>
      </w:pPr>
      <w:r w:rsidRPr="00887E08">
        <w:rPr>
          <w:b/>
        </w:rPr>
        <w:t>5. ОТВЕТСТВЕННОСТЬ СТОРОН.</w:t>
      </w:r>
    </w:p>
    <w:p w:rsidR="005C2941" w:rsidRPr="00887E08" w:rsidRDefault="005C2941" w:rsidP="00DB2226">
      <w:pPr>
        <w:jc w:val="both"/>
      </w:pPr>
      <w:r w:rsidRPr="00887E08">
        <w:t>5.1.</w:t>
      </w:r>
      <w:r w:rsidRPr="00887E08">
        <w:rPr>
          <w:lang w:val="en-US"/>
        </w:rPr>
        <w:t> </w:t>
      </w:r>
      <w:r w:rsidRPr="00887E08">
        <w:t xml:space="preserve">В случае нарушения Исполнителем сроков оказания услуг и сроков предоставления отчетной документации согласно п. 4.3 настоящего договора, </w:t>
      </w:r>
      <w:r w:rsidR="00BF73E1">
        <w:t>Исполнитель</w:t>
      </w:r>
      <w:r w:rsidRPr="00887E08">
        <w:t xml:space="preserve"> обязан выплатить Заказчику неустойку в размере 0,1 % (одной десятой процента) от стоимости не оказанных или оказанных с просрочкой  услуг за каждый день просрочки, начиная с первого дня просрочки и до дня завершения оказания услуг (представления документации), определяемого по дате подписания акта сдачи-приемки оказанных услуг.</w:t>
      </w:r>
    </w:p>
    <w:p w:rsidR="00CD2D28" w:rsidRDefault="005C2941" w:rsidP="00DB2226">
      <w:pPr>
        <w:jc w:val="both"/>
        <w:rPr>
          <w:spacing w:val="-7"/>
        </w:rPr>
      </w:pPr>
      <w:r w:rsidRPr="00887E08">
        <w:rPr>
          <w:spacing w:val="-7"/>
        </w:rPr>
        <w:t>5.2. В случае оказания услуг ненадлежащего качества Исполнитель уплачивает Заказчику штра</w:t>
      </w:r>
      <w:r w:rsidR="00BF73E1">
        <w:rPr>
          <w:spacing w:val="-7"/>
        </w:rPr>
        <w:t>ф в размере 10% от стоимости д</w:t>
      </w:r>
      <w:r w:rsidRPr="00887E08">
        <w:rPr>
          <w:spacing w:val="-7"/>
        </w:rPr>
        <w:t>оговора.</w:t>
      </w:r>
    </w:p>
    <w:p w:rsidR="005C2941" w:rsidRPr="00CD2D28" w:rsidRDefault="005C2941" w:rsidP="00DB2226">
      <w:pPr>
        <w:jc w:val="both"/>
      </w:pPr>
      <w:r w:rsidRPr="00887E08">
        <w:rPr>
          <w:spacing w:val="-7"/>
        </w:rPr>
        <w:t>5.3. Исполнитель</w:t>
      </w:r>
      <w:r w:rsidRPr="00887E08">
        <w:t xml:space="preserve"> несет ответственность за правильное оформление первичных документов в соответствии с законодательством РФ. В противном случае, если при проверке налоговыми органами не приняты расходы  и/или налоговый вычет по НДС из-за неправильного оформления первичных документов,  Исполнитель возмещает реальный убыток в размере непринятых расходов и /или налогового вычета по НДС.</w:t>
      </w:r>
    </w:p>
    <w:p w:rsidR="005C2941" w:rsidRPr="00C34357" w:rsidRDefault="005C2941" w:rsidP="00DB2226">
      <w:pPr>
        <w:pStyle w:val="a6"/>
        <w:jc w:val="both"/>
        <w:rPr>
          <w:i/>
          <w:sz w:val="24"/>
          <w:szCs w:val="24"/>
        </w:rPr>
      </w:pPr>
      <w:r w:rsidRPr="00887E08">
        <w:rPr>
          <w:iCs/>
          <w:sz w:val="24"/>
          <w:szCs w:val="24"/>
        </w:rPr>
        <w:t>5.4. </w:t>
      </w:r>
      <w:r w:rsidRPr="00887E08">
        <w:rPr>
          <w:sz w:val="24"/>
          <w:szCs w:val="24"/>
        </w:rPr>
        <w:t xml:space="preserve">В том случае если в результате нарушения </w:t>
      </w:r>
      <w:r w:rsidRPr="00887E08">
        <w:rPr>
          <w:bCs/>
          <w:sz w:val="24"/>
          <w:szCs w:val="24"/>
        </w:rPr>
        <w:t xml:space="preserve">Исполнителем </w:t>
      </w:r>
      <w:r w:rsidRPr="00887E08">
        <w:rPr>
          <w:sz w:val="24"/>
          <w:szCs w:val="24"/>
        </w:rPr>
        <w:t xml:space="preserve">условий договора </w:t>
      </w:r>
      <w:r w:rsidRPr="00887E08">
        <w:rPr>
          <w:bCs/>
          <w:sz w:val="24"/>
          <w:szCs w:val="24"/>
        </w:rPr>
        <w:t xml:space="preserve">Заказчик </w:t>
      </w:r>
      <w:r w:rsidRPr="00887E08">
        <w:rPr>
          <w:sz w:val="24"/>
          <w:szCs w:val="24"/>
        </w:rPr>
        <w:t xml:space="preserve">в соответствии с законодательством Российской Федерации отказался от исполнения настоящего договора или настоящий договор был расторгнут по решению суда, а услуги, являющиеся предметом настоящего договора, так и не будут оказаны (частично или в полном объеме), </w:t>
      </w:r>
      <w:r w:rsidRPr="00887E08">
        <w:rPr>
          <w:bCs/>
          <w:sz w:val="24"/>
          <w:szCs w:val="24"/>
        </w:rPr>
        <w:t xml:space="preserve">Исполнитель </w:t>
      </w:r>
      <w:r w:rsidRPr="00887E08">
        <w:rPr>
          <w:sz w:val="24"/>
          <w:szCs w:val="24"/>
        </w:rPr>
        <w:t xml:space="preserve">обязан оплатить </w:t>
      </w:r>
      <w:r w:rsidRPr="00887E08">
        <w:rPr>
          <w:bCs/>
          <w:sz w:val="24"/>
          <w:szCs w:val="24"/>
        </w:rPr>
        <w:t xml:space="preserve">Заказчику </w:t>
      </w:r>
      <w:r w:rsidRPr="00887E08">
        <w:rPr>
          <w:sz w:val="24"/>
          <w:szCs w:val="24"/>
        </w:rPr>
        <w:t>штрафные санкции, предусмотренные пунктом 5.1 настоящего договора, за период с момента начала просрочки и до даты расторжения договора.</w:t>
      </w:r>
    </w:p>
    <w:p w:rsidR="005C2941" w:rsidRPr="00411007" w:rsidRDefault="00C34357" w:rsidP="00411007">
      <w:pPr>
        <w:pStyle w:val="Style10"/>
        <w:widowControl/>
        <w:tabs>
          <w:tab w:val="left" w:pos="1694"/>
        </w:tabs>
        <w:spacing w:line="240" w:lineRule="auto"/>
        <w:ind w:right="14" w:firstLine="0"/>
        <w:rPr>
          <w:rFonts w:ascii="Times New Roman" w:hAnsi="Times New Roman" w:cs="Times New Roman"/>
        </w:rPr>
      </w:pPr>
      <w:bookmarkStart w:id="3" w:name="_Toc341772965"/>
      <w:bookmarkStart w:id="4" w:name="_Toc343855420"/>
      <w:r>
        <w:rPr>
          <w:rFonts w:ascii="Times New Roman" w:hAnsi="Times New Roman" w:cs="Times New Roman"/>
        </w:rPr>
        <w:t>5.5</w:t>
      </w:r>
      <w:r w:rsidR="00CD2D28">
        <w:rPr>
          <w:rFonts w:ascii="Times New Roman" w:hAnsi="Times New Roman" w:cs="Times New Roman"/>
        </w:rPr>
        <w:t>.</w:t>
      </w:r>
      <w:bookmarkEnd w:id="3"/>
      <w:bookmarkEnd w:id="4"/>
      <w:r w:rsidR="009D5AD4">
        <w:rPr>
          <w:rFonts w:ascii="Times New Roman" w:hAnsi="Times New Roman" w:cs="Times New Roman"/>
        </w:rPr>
        <w:t xml:space="preserve"> </w:t>
      </w:r>
      <w:r w:rsidR="00B05A77" w:rsidRPr="00B05A77">
        <w:rPr>
          <w:rFonts w:ascii="Times New Roman" w:hAnsi="Times New Roman" w:cs="Times New Roman"/>
        </w:rPr>
        <w:t xml:space="preserve">В случае нарушения </w:t>
      </w:r>
      <w:r w:rsidR="009D5AD4">
        <w:rPr>
          <w:rFonts w:ascii="Times New Roman" w:hAnsi="Times New Roman" w:cs="Times New Roman"/>
        </w:rPr>
        <w:t>Исполнителем сроков</w:t>
      </w:r>
      <w:r w:rsidR="00B05A77" w:rsidRPr="00B05A77">
        <w:rPr>
          <w:rFonts w:ascii="Times New Roman" w:hAnsi="Times New Roman" w:cs="Times New Roman"/>
        </w:rPr>
        <w:t xml:space="preserve"> </w:t>
      </w:r>
      <w:r w:rsidR="009D5AD4" w:rsidRPr="009D5AD4">
        <w:rPr>
          <w:rFonts w:ascii="Times New Roman" w:hAnsi="Times New Roman" w:cs="Times New Roman"/>
        </w:rPr>
        <w:t>оказания услуг и сроков предоставления отчетной документации согласно п. 4.3 настоящего договора</w:t>
      </w:r>
      <w:r w:rsidR="00B05A77" w:rsidRPr="00B05A77">
        <w:rPr>
          <w:rFonts w:ascii="Times New Roman" w:hAnsi="Times New Roman" w:cs="Times New Roman"/>
        </w:rPr>
        <w:t>, Заказчик вправе удержать начислен</w:t>
      </w:r>
      <w:r w:rsidR="009D5AD4">
        <w:rPr>
          <w:rFonts w:ascii="Times New Roman" w:hAnsi="Times New Roman" w:cs="Times New Roman"/>
        </w:rPr>
        <w:t>ную в соответствии с условиями д</w:t>
      </w:r>
      <w:r w:rsidR="00B05A77" w:rsidRPr="00B05A77">
        <w:rPr>
          <w:rFonts w:ascii="Times New Roman" w:hAnsi="Times New Roman" w:cs="Times New Roman"/>
        </w:rPr>
        <w:t xml:space="preserve">оговора за данное нарушение неустойку из суммы, подлежащей уплате </w:t>
      </w:r>
      <w:r w:rsidR="009D5AD4">
        <w:rPr>
          <w:rFonts w:ascii="Times New Roman" w:hAnsi="Times New Roman" w:cs="Times New Roman"/>
        </w:rPr>
        <w:t>Исполнителю по настоящему д</w:t>
      </w:r>
      <w:r w:rsidR="00B05A77" w:rsidRPr="00B05A77">
        <w:rPr>
          <w:rFonts w:ascii="Times New Roman" w:hAnsi="Times New Roman" w:cs="Times New Roman"/>
        </w:rPr>
        <w:t>оговору.</w:t>
      </w:r>
    </w:p>
    <w:p w:rsidR="005C2941" w:rsidRPr="00460A89" w:rsidRDefault="005C2941" w:rsidP="00DB2226">
      <w:pPr>
        <w:jc w:val="center"/>
        <w:rPr>
          <w:b/>
        </w:rPr>
      </w:pPr>
      <w:r w:rsidRPr="00887E08">
        <w:rPr>
          <w:b/>
        </w:rPr>
        <w:t>6. ИЗМЕНЕНИЕ, ДО</w:t>
      </w:r>
      <w:r w:rsidR="00460A89">
        <w:rPr>
          <w:b/>
        </w:rPr>
        <w:t>ПОЛНЕНИЕ И РАСТОРЖЕНИЕ ДОГОВОРА</w:t>
      </w:r>
    </w:p>
    <w:p w:rsidR="005C2941" w:rsidRPr="00887E08" w:rsidRDefault="009D5AD4" w:rsidP="00DB2226">
      <w:pPr>
        <w:jc w:val="both"/>
      </w:pPr>
      <w:r>
        <w:t>6.1</w:t>
      </w:r>
      <w:r w:rsidR="005C2941" w:rsidRPr="00887E08">
        <w:t>. </w:t>
      </w:r>
      <w:r w:rsidR="005C2941" w:rsidRPr="00887E08">
        <w:rPr>
          <w:bCs/>
        </w:rPr>
        <w:t>Заказчик вправе</w:t>
      </w:r>
      <w:r w:rsidR="005C2941" w:rsidRPr="00887E08">
        <w:t xml:space="preserve"> отказаться от исполнения договора, известив об этом </w:t>
      </w:r>
      <w:r w:rsidR="005C2941" w:rsidRPr="00887E08">
        <w:rPr>
          <w:bCs/>
        </w:rPr>
        <w:t xml:space="preserve">Исполнителя за 10 дней </w:t>
      </w:r>
      <w:r w:rsidR="005C2941" w:rsidRPr="00887E08">
        <w:t xml:space="preserve">в письменном виде. Заказчик обязуется возместить Исполнителю стоимость оказанных </w:t>
      </w:r>
      <w:r w:rsidR="005C2941" w:rsidRPr="00887E08">
        <w:lastRenderedPageBreak/>
        <w:t>услуг на момент прекращения действия договора при наличии документов, подтверждающих фактические расходы Исполнителя.</w:t>
      </w:r>
    </w:p>
    <w:p w:rsidR="005C2941" w:rsidRPr="00887E08" w:rsidRDefault="009D5AD4" w:rsidP="00411007">
      <w:pPr>
        <w:tabs>
          <w:tab w:val="left" w:pos="0"/>
        </w:tabs>
        <w:jc w:val="both"/>
      </w:pPr>
      <w:r>
        <w:t>6.2</w:t>
      </w:r>
      <w:r w:rsidR="005C2941" w:rsidRPr="00887E08">
        <w:t>. </w:t>
      </w:r>
      <w:r w:rsidR="005C2941" w:rsidRPr="00887E08">
        <w:rPr>
          <w:bCs/>
        </w:rPr>
        <w:t>Исполнитель</w:t>
      </w:r>
      <w:r w:rsidR="005C2941" w:rsidRPr="00887E08">
        <w:t xml:space="preserve"> вправе отказаться от исполнения настоящего договора при условии полного возмещения </w:t>
      </w:r>
      <w:r w:rsidR="005C2941" w:rsidRPr="00887E08">
        <w:rPr>
          <w:bCs/>
        </w:rPr>
        <w:t>Заказчику</w:t>
      </w:r>
      <w:r w:rsidR="005C2941" w:rsidRPr="00887E08">
        <w:t xml:space="preserve"> убытков.</w:t>
      </w:r>
    </w:p>
    <w:p w:rsidR="005C2941" w:rsidRPr="00887E08" w:rsidRDefault="005C2941" w:rsidP="00DB2226">
      <w:pPr>
        <w:tabs>
          <w:tab w:val="left" w:pos="0"/>
        </w:tabs>
        <w:jc w:val="center"/>
        <w:rPr>
          <w:rStyle w:val="a3"/>
          <w:rFonts w:eastAsia="Calibri"/>
          <w:b/>
          <w:i w:val="0"/>
        </w:rPr>
      </w:pPr>
      <w:r w:rsidRPr="00887E08">
        <w:rPr>
          <w:b/>
        </w:rPr>
        <w:t>7.</w:t>
      </w:r>
      <w:r w:rsidRPr="00887E08">
        <w:rPr>
          <w:b/>
          <w:i/>
        </w:rPr>
        <w:t>   </w:t>
      </w:r>
      <w:r w:rsidRPr="00CD2D28">
        <w:rPr>
          <w:rStyle w:val="a3"/>
          <w:rFonts w:eastAsia="Calibri"/>
          <w:b/>
          <w:i w:val="0"/>
        </w:rPr>
        <w:t>ОБСТОЯТЕЛЬСТВА</w:t>
      </w:r>
      <w:r w:rsidRPr="00197294">
        <w:rPr>
          <w:rStyle w:val="a3"/>
          <w:rFonts w:eastAsia="Calibri"/>
          <w:b/>
        </w:rPr>
        <w:t xml:space="preserve"> </w:t>
      </w:r>
      <w:r w:rsidRPr="00CD2D28">
        <w:rPr>
          <w:rStyle w:val="a3"/>
          <w:rFonts w:eastAsia="Calibri"/>
          <w:b/>
          <w:i w:val="0"/>
        </w:rPr>
        <w:t>НЕПРЕОДОЛИМОЙ СИЛЫ</w:t>
      </w:r>
    </w:p>
    <w:p w:rsidR="005C2941" w:rsidRPr="00887E08" w:rsidRDefault="005C2941" w:rsidP="00DB2226">
      <w:pPr>
        <w:jc w:val="both"/>
      </w:pPr>
      <w:r w:rsidRPr="00887E08">
        <w:t xml:space="preserve">7.1.  Ни одна </w:t>
      </w:r>
      <w:r w:rsidR="00411007">
        <w:t>из сторон настоящего д</w:t>
      </w:r>
      <w:r w:rsidRPr="00887E08">
        <w:t>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их воли и желания,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изменений в действующем законодательстве, принятия нормативных актов местных органов власти, делающих невозможным выполнение Сторонами взятых на себя обязательств.</w:t>
      </w:r>
    </w:p>
    <w:p w:rsidR="005C2941" w:rsidRPr="00887E08" w:rsidRDefault="005C2941" w:rsidP="00DB2226">
      <w:pPr>
        <w:autoSpaceDE w:val="0"/>
        <w:autoSpaceDN w:val="0"/>
        <w:adjustRightInd w:val="0"/>
        <w:jc w:val="both"/>
        <w:outlineLvl w:val="3"/>
      </w:pPr>
      <w:r w:rsidRPr="00887E08">
        <w:t>7.2. При наступлении обстоятельств, указанных в настоящем разделе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5C2941" w:rsidRPr="00887E08" w:rsidRDefault="005C2941" w:rsidP="00DB2226">
      <w:pPr>
        <w:autoSpaceDE w:val="0"/>
        <w:autoSpaceDN w:val="0"/>
        <w:adjustRightInd w:val="0"/>
        <w:jc w:val="both"/>
        <w:outlineLvl w:val="3"/>
      </w:pPr>
      <w:r w:rsidRPr="00887E08">
        <w:t>7.3. В случаях наступления обстоятельств, предусмотренных в настоящем разделе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C2941" w:rsidRPr="00887E08" w:rsidRDefault="005C2941" w:rsidP="00411007">
      <w:pPr>
        <w:autoSpaceDE w:val="0"/>
        <w:autoSpaceDN w:val="0"/>
        <w:adjustRightInd w:val="0"/>
        <w:jc w:val="both"/>
        <w:outlineLvl w:val="3"/>
      </w:pPr>
      <w:r w:rsidRPr="00887E08">
        <w:t>7.4. Если наступившие обстоятельства, перечисленные в настоящем разделе договора,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настоящего договора.</w:t>
      </w:r>
    </w:p>
    <w:p w:rsidR="005C2941" w:rsidRPr="00887E08" w:rsidRDefault="005C2941" w:rsidP="00DB2226">
      <w:pPr>
        <w:jc w:val="center"/>
        <w:rPr>
          <w:b/>
        </w:rPr>
      </w:pPr>
      <w:r w:rsidRPr="00887E08">
        <w:rPr>
          <w:b/>
        </w:rPr>
        <w:t>8.   РАЗРЕШЕНИЕ СПОРОВ.</w:t>
      </w:r>
    </w:p>
    <w:p w:rsidR="005C2941" w:rsidRPr="00887E08" w:rsidRDefault="005C2941" w:rsidP="00DB2226">
      <w:pPr>
        <w:jc w:val="both"/>
      </w:pPr>
      <w:r w:rsidRPr="00887E08">
        <w:t xml:space="preserve">8.1. Все споры и разногласия по настоящему договору разрешаются путем переговоров. В случае </w:t>
      </w:r>
      <w:proofErr w:type="spellStart"/>
      <w:r w:rsidRPr="00887E08">
        <w:t>недостижения</w:t>
      </w:r>
      <w:proofErr w:type="spellEnd"/>
      <w:r w:rsidRPr="00887E08">
        <w:t xml:space="preserve"> согласия споры подлежат рассмотрению и разрешению в Арбитражном суде </w:t>
      </w:r>
      <w:r w:rsidR="00CD2D28" w:rsidRPr="00CD2D28">
        <w:t>по месту нахождения ответчика в соответствии с действующим законодательством Российской Федерации.</w:t>
      </w:r>
    </w:p>
    <w:p w:rsidR="005C2941" w:rsidRPr="00887E08" w:rsidRDefault="005C2941" w:rsidP="00DB2226">
      <w:pPr>
        <w:jc w:val="both"/>
      </w:pPr>
      <w:r w:rsidRPr="00887E08">
        <w:t>8.2. До передачи спора на разрешение суда Стороны примут меры к его урегулированию в претензионном порядке.</w:t>
      </w:r>
    </w:p>
    <w:p w:rsidR="005C2941" w:rsidRPr="00887E08" w:rsidRDefault="005C2941" w:rsidP="00DB2226">
      <w:pPr>
        <w:jc w:val="both"/>
      </w:pPr>
      <w:r w:rsidRPr="00887E08">
        <w:t>8.3.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 Оставление претензии без ответа в установленный срок означает признание требований претензии.</w:t>
      </w:r>
    </w:p>
    <w:p w:rsidR="005C2941" w:rsidRPr="00887E08" w:rsidRDefault="005C2941" w:rsidP="00DB2226">
      <w:pPr>
        <w:jc w:val="both"/>
      </w:pPr>
      <w:r w:rsidRPr="00887E08">
        <w:t>8.4.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5C2941" w:rsidRPr="00887E08" w:rsidRDefault="005C2941" w:rsidP="00DB2226">
      <w:pPr>
        <w:jc w:val="both"/>
      </w:pPr>
      <w:r w:rsidRPr="00887E08">
        <w:t xml:space="preserve">8.5. Если претензионные требования подлежат денежной оценке, в претензии указывается </w:t>
      </w:r>
      <w:proofErr w:type="spellStart"/>
      <w:r w:rsidRPr="00887E08">
        <w:t>истребуемая</w:t>
      </w:r>
      <w:proofErr w:type="spellEnd"/>
      <w:r w:rsidRPr="00887E08">
        <w:t xml:space="preserve"> сумма и ее полный и обоснованный расчет.</w:t>
      </w:r>
    </w:p>
    <w:p w:rsidR="005C2941" w:rsidRPr="00887E08" w:rsidRDefault="005C2941" w:rsidP="00DB2226">
      <w:pPr>
        <w:jc w:val="both"/>
      </w:pPr>
      <w:r w:rsidRPr="00887E08">
        <w:t>8.6.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C2941" w:rsidRPr="00887E08" w:rsidRDefault="005C2941" w:rsidP="00DB2226">
      <w:pPr>
        <w:jc w:val="both"/>
      </w:pPr>
      <w:r w:rsidRPr="00887E08">
        <w:t>8.7.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C2941" w:rsidRPr="00887E08" w:rsidRDefault="005C2941" w:rsidP="00DB2226">
      <w:pPr>
        <w:tabs>
          <w:tab w:val="left" w:pos="0"/>
        </w:tabs>
        <w:jc w:val="center"/>
        <w:rPr>
          <w:b/>
          <w:bCs/>
        </w:rPr>
      </w:pPr>
      <w:r w:rsidRPr="00887E08">
        <w:rPr>
          <w:b/>
          <w:bCs/>
        </w:rPr>
        <w:t>9. СРОК ДЕЙСТВИЯ ДОГОВОРА</w:t>
      </w:r>
    </w:p>
    <w:p w:rsidR="005C2941" w:rsidRPr="00887E08" w:rsidRDefault="005C2941" w:rsidP="00DB2226">
      <w:pPr>
        <w:tabs>
          <w:tab w:val="left" w:pos="0"/>
        </w:tabs>
        <w:jc w:val="both"/>
        <w:rPr>
          <w:bCs/>
        </w:rPr>
      </w:pPr>
      <w:r w:rsidRPr="00887E08">
        <w:rPr>
          <w:bCs/>
        </w:rPr>
        <w:t xml:space="preserve">9.1. Настоящий договор вступает в силу с даты его заключения и действует до полного исполнения обязательств, но не </w:t>
      </w:r>
      <w:r w:rsidRPr="00460A89">
        <w:rPr>
          <w:bCs/>
        </w:rPr>
        <w:t>позднее «</w:t>
      </w:r>
      <w:r w:rsidR="00CD2D28" w:rsidRPr="00460A89">
        <w:rPr>
          <w:bCs/>
        </w:rPr>
        <w:t>31</w:t>
      </w:r>
      <w:r w:rsidRPr="00460A89">
        <w:rPr>
          <w:bCs/>
        </w:rPr>
        <w:t>»</w:t>
      </w:r>
      <w:r w:rsidR="00CD2D28" w:rsidRPr="00460A89">
        <w:rPr>
          <w:bCs/>
        </w:rPr>
        <w:t xml:space="preserve"> декабря</w:t>
      </w:r>
      <w:r w:rsidRPr="00460A89">
        <w:rPr>
          <w:bCs/>
        </w:rPr>
        <w:t xml:space="preserve"> 202</w:t>
      </w:r>
      <w:r w:rsidR="009729E6">
        <w:rPr>
          <w:bCs/>
        </w:rPr>
        <w:t>1</w:t>
      </w:r>
      <w:r w:rsidRPr="00460A89">
        <w:rPr>
          <w:bCs/>
        </w:rPr>
        <w:t xml:space="preserve"> г.</w:t>
      </w:r>
    </w:p>
    <w:p w:rsidR="005C2941" w:rsidRPr="00887E08" w:rsidRDefault="005C2941" w:rsidP="00DB2226">
      <w:pPr>
        <w:pStyle w:val="a4"/>
        <w:spacing w:after="0"/>
        <w:ind w:left="0"/>
        <w:jc w:val="center"/>
        <w:rPr>
          <w:rFonts w:ascii="Times New Roman" w:hAnsi="Times New Roman"/>
          <w:b/>
          <w:sz w:val="24"/>
          <w:szCs w:val="24"/>
        </w:rPr>
      </w:pPr>
      <w:r w:rsidRPr="00887E08">
        <w:rPr>
          <w:rFonts w:ascii="Times New Roman" w:hAnsi="Times New Roman"/>
          <w:b/>
          <w:sz w:val="24"/>
          <w:szCs w:val="24"/>
        </w:rPr>
        <w:t>10. ЗАКЛЮЧИТЕЛЬНЫЕ ПОЛОЖЕНИЯ.</w:t>
      </w:r>
    </w:p>
    <w:p w:rsidR="005C2941" w:rsidRPr="00887E08" w:rsidRDefault="005C2941" w:rsidP="00DB2226">
      <w:pPr>
        <w:widowControl w:val="0"/>
        <w:ind w:right="120"/>
        <w:jc w:val="both"/>
        <w:rPr>
          <w:lang w:eastAsia="en-US"/>
        </w:rPr>
      </w:pPr>
      <w:r w:rsidRPr="00887E08">
        <w:rPr>
          <w:lang w:eastAsia="en-US"/>
        </w:rPr>
        <w:t>1</w:t>
      </w:r>
      <w:r w:rsidR="00411007">
        <w:rPr>
          <w:lang w:eastAsia="en-US"/>
        </w:rPr>
        <w:t>0.1. При исполнении настоящего д</w:t>
      </w:r>
      <w:r w:rsidRPr="00887E08">
        <w:rPr>
          <w:lang w:eastAsia="en-US"/>
        </w:rPr>
        <w:t xml:space="preserve">оговора Стороны соблюдают и будут соблюдать в дальнейшем все применимые законы и нормативные акты, включая любые законы о </w:t>
      </w:r>
      <w:r w:rsidRPr="00887E08">
        <w:rPr>
          <w:lang w:eastAsia="en-US"/>
        </w:rPr>
        <w:lastRenderedPageBreak/>
        <w:t>противодействии взяточничеству и коррупции.</w:t>
      </w:r>
    </w:p>
    <w:p w:rsidR="005C2941" w:rsidRPr="00887E08" w:rsidRDefault="005C2941" w:rsidP="00DB2226">
      <w:pPr>
        <w:widowControl w:val="0"/>
        <w:ind w:right="120"/>
        <w:jc w:val="both"/>
        <w:rPr>
          <w:lang w:eastAsia="en-US"/>
        </w:rPr>
      </w:pPr>
      <w:r w:rsidRPr="00887E08">
        <w:rPr>
          <w:lang w:eastAsia="en-US"/>
        </w:rPr>
        <w:t>10.2.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w:t>
      </w:r>
      <w:r w:rsidR="00411007">
        <w:rPr>
          <w:lang w:eastAsia="en-US"/>
        </w:rPr>
        <w:t xml:space="preserve"> из Сторон в связи с настоящим д</w:t>
      </w:r>
      <w:r w:rsidRPr="00887E08">
        <w:rPr>
          <w:lang w:eastAsia="en-US"/>
        </w:rPr>
        <w:t>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w:t>
      </w:r>
      <w:r w:rsidR="00411007">
        <w:rPr>
          <w:lang w:eastAsia="en-US"/>
        </w:rPr>
        <w:t xml:space="preserve"> каких-либо условий настоящего д</w:t>
      </w:r>
      <w:r w:rsidRPr="00887E08">
        <w:rPr>
          <w:lang w:eastAsia="en-US"/>
        </w:rPr>
        <w:t>оговора, если указанные действия нарушают применимые законы или нормативные акты о противодействии взяточничеству и коррупции.</w:t>
      </w:r>
    </w:p>
    <w:p w:rsidR="005C2941" w:rsidRPr="00887E08" w:rsidRDefault="005C2941" w:rsidP="00DB2226">
      <w:pPr>
        <w:jc w:val="both"/>
      </w:pPr>
      <w:r w:rsidRPr="00887E08">
        <w:t>10.3. Стороны обеспечат конфиденциальность информации, полученной дру</w:t>
      </w:r>
      <w:r w:rsidR="00411007">
        <w:t>г от друга в рамках исполнения д</w:t>
      </w:r>
      <w:r w:rsidRPr="00887E08">
        <w:t>оговора или в связи с его исполнением.</w:t>
      </w:r>
    </w:p>
    <w:p w:rsidR="005C2941" w:rsidRPr="00887E08" w:rsidRDefault="005C2941" w:rsidP="00DB2226">
      <w:pPr>
        <w:tabs>
          <w:tab w:val="left" w:pos="0"/>
        </w:tabs>
        <w:jc w:val="both"/>
      </w:pPr>
      <w:r w:rsidRPr="00887E08">
        <w:t>10.4.   Исполнитель не вправе передавать третьим лицам, равно как и испо</w:t>
      </w:r>
      <w:r w:rsidR="00411007">
        <w:t>льзовать не в целях настоящего д</w:t>
      </w:r>
      <w:r w:rsidRPr="00887E08">
        <w:t>оговора коммерческую информацию, ставшую ему известной (доступной) в рамках закл</w:t>
      </w:r>
      <w:r w:rsidR="00411007">
        <w:t>ючения и исполнения настоящего д</w:t>
      </w:r>
      <w:r w:rsidRPr="00887E08">
        <w:t>оговора и составляющую коммерческую тайну Заказчика, а также другую информацию ограниченного распространения.</w:t>
      </w:r>
    </w:p>
    <w:p w:rsidR="005C2941" w:rsidRPr="00887E08" w:rsidRDefault="005C2941" w:rsidP="00DB2226">
      <w:pPr>
        <w:tabs>
          <w:tab w:val="left" w:pos="0"/>
        </w:tabs>
        <w:jc w:val="both"/>
      </w:pPr>
      <w:r w:rsidRPr="00887E08">
        <w:t>10.</w:t>
      </w:r>
      <w:r w:rsidR="00BF48B1">
        <w:t>5</w:t>
      </w:r>
      <w:r w:rsidRPr="00887E08">
        <w:t xml:space="preserve">. Стороны принимают на себя обязательства в официальном порядке немедленно извещать (уведомлять) друг друга об изменении реквизитов, в </w:t>
      </w:r>
      <w:proofErr w:type="spellStart"/>
      <w:r w:rsidRPr="00887E08">
        <w:t>т.ч</w:t>
      </w:r>
      <w:proofErr w:type="spellEnd"/>
      <w:r w:rsidRPr="00887E08">
        <w:t>. об открытии/закрытии банковских счетов.</w:t>
      </w:r>
    </w:p>
    <w:p w:rsidR="00BF48B1" w:rsidRDefault="005C2941" w:rsidP="005C2941">
      <w:pPr>
        <w:tabs>
          <w:tab w:val="left" w:pos="0"/>
        </w:tabs>
        <w:jc w:val="both"/>
        <w:rPr>
          <w:rFonts w:eastAsia="Arial Unicode MS"/>
          <w:lang w:bidi="ru-RU"/>
        </w:rPr>
      </w:pPr>
      <w:r w:rsidRPr="00887E08">
        <w:t>10.</w:t>
      </w:r>
      <w:r w:rsidR="00BF48B1">
        <w:t>6</w:t>
      </w:r>
      <w:r w:rsidRPr="00887E08">
        <w:t>. И</w:t>
      </w:r>
      <w:r w:rsidRPr="00887E08">
        <w:rPr>
          <w:rFonts w:eastAsia="Arial Unicode MS"/>
          <w:lang w:bidi="ru-RU"/>
        </w:rPr>
        <w:t>сключительные права на любые результаты интеллектуальной деятельности, созданные в рамках выполне</w:t>
      </w:r>
      <w:r w:rsidR="00411007">
        <w:rPr>
          <w:rFonts w:eastAsia="Arial Unicode MS"/>
          <w:lang w:bidi="ru-RU"/>
        </w:rPr>
        <w:t>ния настоящего д</w:t>
      </w:r>
      <w:r w:rsidRPr="00887E08">
        <w:rPr>
          <w:rFonts w:eastAsia="Arial Unicode MS"/>
          <w:lang w:bidi="ru-RU"/>
        </w:rPr>
        <w:t>оговора, включая результаты интеллектуальной деятельности, создание которых прямо н</w:t>
      </w:r>
      <w:r w:rsidR="00411007">
        <w:rPr>
          <w:rFonts w:eastAsia="Arial Unicode MS"/>
          <w:lang w:bidi="ru-RU"/>
        </w:rPr>
        <w:t>е было предусмотрено настоящим д</w:t>
      </w:r>
      <w:r w:rsidRPr="00887E08">
        <w:rPr>
          <w:rFonts w:eastAsia="Arial Unicode MS"/>
          <w:lang w:bidi="ru-RU"/>
        </w:rPr>
        <w:t xml:space="preserve">оговором, принадлежат в полном объеме Заказчику. </w:t>
      </w:r>
    </w:p>
    <w:p w:rsidR="00411007" w:rsidRPr="00411007" w:rsidRDefault="00411007" w:rsidP="005C2941">
      <w:pPr>
        <w:tabs>
          <w:tab w:val="left" w:pos="0"/>
        </w:tabs>
        <w:jc w:val="both"/>
        <w:rPr>
          <w:rFonts w:eastAsia="Arial Unicode MS"/>
          <w:lang w:bidi="ru-RU"/>
        </w:rPr>
      </w:pPr>
    </w:p>
    <w:p w:rsidR="005C2941" w:rsidRPr="00887E08" w:rsidRDefault="001B355B" w:rsidP="001B355B">
      <w:pPr>
        <w:jc w:val="center"/>
        <w:rPr>
          <w:b/>
        </w:rPr>
      </w:pPr>
      <w:r w:rsidRPr="00887E08">
        <w:rPr>
          <w:b/>
        </w:rPr>
        <w:t>11. НЕОТЪЕМЛЕМОЙ ЧАСТЬЮ ДОГОВОРА ЯВЛЯЮТСЯ СЛЕДУЮЩИЕ ПРИЛОЖЕНИЯ:</w:t>
      </w:r>
    </w:p>
    <w:p w:rsidR="001B355B" w:rsidRDefault="005C2941" w:rsidP="001B355B">
      <w:pPr>
        <w:pStyle w:val="a6"/>
        <w:jc w:val="both"/>
        <w:rPr>
          <w:sz w:val="24"/>
          <w:szCs w:val="24"/>
        </w:rPr>
      </w:pPr>
      <w:r w:rsidRPr="00887E08">
        <w:rPr>
          <w:sz w:val="24"/>
          <w:szCs w:val="24"/>
        </w:rPr>
        <w:t>1. Техническое задание (Приложение № 1).</w:t>
      </w:r>
    </w:p>
    <w:p w:rsidR="001B355B" w:rsidRDefault="001B355B" w:rsidP="001B355B">
      <w:pPr>
        <w:pStyle w:val="a6"/>
        <w:jc w:val="both"/>
        <w:rPr>
          <w:sz w:val="24"/>
          <w:szCs w:val="24"/>
        </w:rPr>
      </w:pPr>
    </w:p>
    <w:p w:rsidR="005C2941" w:rsidRPr="001B355B" w:rsidRDefault="005C2941" w:rsidP="001B355B">
      <w:pPr>
        <w:pStyle w:val="a6"/>
        <w:numPr>
          <w:ilvl w:val="0"/>
          <w:numId w:val="6"/>
        </w:numPr>
        <w:ind w:left="357" w:hanging="357"/>
        <w:jc w:val="center"/>
        <w:rPr>
          <w:sz w:val="24"/>
          <w:szCs w:val="24"/>
        </w:rPr>
      </w:pPr>
      <w:r w:rsidRPr="001B355B">
        <w:rPr>
          <w:b/>
          <w:sz w:val="24"/>
          <w:szCs w:val="24"/>
        </w:rPr>
        <w:t>АДРЕСА И БАНКОВСКИЕ РЕКВИЗИТЫ СТОРОН</w:t>
      </w:r>
    </w:p>
    <w:p w:rsidR="005C2941" w:rsidRPr="00887E08" w:rsidRDefault="005C2941" w:rsidP="005C2941">
      <w:pPr>
        <w:pStyle w:val="a4"/>
        <w:ind w:left="648"/>
        <w:jc w:val="both"/>
        <w:rPr>
          <w:b/>
        </w:rPr>
      </w:pPr>
    </w:p>
    <w:tbl>
      <w:tblPr>
        <w:tblW w:w="10157" w:type="dxa"/>
        <w:tblLayout w:type="fixed"/>
        <w:tblLook w:val="0000" w:firstRow="0" w:lastRow="0" w:firstColumn="0" w:lastColumn="0" w:noHBand="0" w:noVBand="0"/>
      </w:tblPr>
      <w:tblGrid>
        <w:gridCol w:w="4161"/>
        <w:gridCol w:w="625"/>
        <w:gridCol w:w="5371"/>
      </w:tblGrid>
      <w:tr w:rsidR="005C2941" w:rsidRPr="00887E08" w:rsidTr="002D28F8">
        <w:trPr>
          <w:trHeight w:val="16"/>
        </w:trPr>
        <w:tc>
          <w:tcPr>
            <w:tcW w:w="4161" w:type="dxa"/>
          </w:tcPr>
          <w:p w:rsidR="005C2941" w:rsidRPr="00960ECF" w:rsidRDefault="005C2941" w:rsidP="002E641B">
            <w:pPr>
              <w:jc w:val="both"/>
              <w:rPr>
                <w:b/>
                <w:bCs/>
              </w:rPr>
            </w:pPr>
            <w:r w:rsidRPr="00960ECF">
              <w:rPr>
                <w:b/>
                <w:bCs/>
              </w:rPr>
              <w:t>ИСПОЛНИТЕЛЬ</w:t>
            </w:r>
          </w:p>
        </w:tc>
        <w:tc>
          <w:tcPr>
            <w:tcW w:w="625" w:type="dxa"/>
          </w:tcPr>
          <w:p w:rsidR="005C2941" w:rsidRPr="00887E08" w:rsidRDefault="005C2941" w:rsidP="002E641B">
            <w:pPr>
              <w:jc w:val="both"/>
              <w:rPr>
                <w:bCs/>
              </w:rPr>
            </w:pPr>
          </w:p>
        </w:tc>
        <w:tc>
          <w:tcPr>
            <w:tcW w:w="5371" w:type="dxa"/>
          </w:tcPr>
          <w:p w:rsidR="005C2941" w:rsidRPr="00960ECF" w:rsidRDefault="005C2941" w:rsidP="002E641B">
            <w:pPr>
              <w:jc w:val="both"/>
              <w:rPr>
                <w:b/>
                <w:bCs/>
              </w:rPr>
            </w:pPr>
            <w:r w:rsidRPr="00960ECF">
              <w:rPr>
                <w:b/>
                <w:bCs/>
              </w:rPr>
              <w:t>ЗАКАЗЧИК</w:t>
            </w:r>
          </w:p>
          <w:p w:rsidR="002D28F8" w:rsidRPr="002D28F8" w:rsidRDefault="002D28F8" w:rsidP="002D28F8">
            <w:pPr>
              <w:ind w:firstLine="11"/>
              <w:jc w:val="both"/>
              <w:rPr>
                <w:b/>
              </w:rPr>
            </w:pPr>
            <w:r w:rsidRPr="002D28F8">
              <w:rPr>
                <w:b/>
              </w:rPr>
              <w:t>АО «КБ  «Луч»</w:t>
            </w:r>
          </w:p>
          <w:p w:rsidR="002D28F8" w:rsidRPr="00960ECF" w:rsidRDefault="002D28F8" w:rsidP="002D28F8">
            <w:pPr>
              <w:ind w:firstLine="11"/>
              <w:jc w:val="both"/>
            </w:pPr>
            <w:r w:rsidRPr="00960ECF">
              <w:t>Юридический, почтовый и фактический адрес: 152920, Ярославская область, город Рыбинск, бульвар Победы, дом 25</w:t>
            </w:r>
          </w:p>
          <w:p w:rsidR="002D28F8" w:rsidRPr="00960ECF" w:rsidRDefault="002D28F8" w:rsidP="002D28F8">
            <w:pPr>
              <w:ind w:firstLine="11"/>
              <w:jc w:val="both"/>
            </w:pPr>
            <w:r w:rsidRPr="00960ECF">
              <w:t>Телефон: (4855) 28-58-22, Факс: (4855) 28-58-35</w:t>
            </w:r>
          </w:p>
          <w:p w:rsidR="002D28F8" w:rsidRPr="00960ECF" w:rsidRDefault="002D28F8" w:rsidP="002D28F8">
            <w:pPr>
              <w:ind w:firstLine="11"/>
              <w:jc w:val="both"/>
            </w:pPr>
            <w:r w:rsidRPr="00960ECF">
              <w:t>ОГРН 104 760 161 4390</w:t>
            </w:r>
          </w:p>
          <w:p w:rsidR="002D28F8" w:rsidRPr="00960ECF" w:rsidRDefault="002D28F8" w:rsidP="002D28F8">
            <w:pPr>
              <w:ind w:firstLine="11"/>
              <w:jc w:val="both"/>
            </w:pPr>
            <w:r w:rsidRPr="00960ECF">
              <w:t>ИНН: 7610 063 043 КПП: 761 001 001</w:t>
            </w:r>
          </w:p>
          <w:p w:rsidR="002D28F8" w:rsidRPr="00960ECF" w:rsidRDefault="002D28F8" w:rsidP="002D28F8">
            <w:pPr>
              <w:ind w:firstLine="11"/>
              <w:jc w:val="both"/>
            </w:pPr>
            <w:r w:rsidRPr="00960ECF">
              <w:t xml:space="preserve">ОКПО 075 076 66 </w:t>
            </w:r>
          </w:p>
          <w:p w:rsidR="002D28F8" w:rsidRPr="00960ECF" w:rsidRDefault="002D28F8" w:rsidP="002D28F8">
            <w:pPr>
              <w:ind w:firstLine="11"/>
              <w:jc w:val="both"/>
            </w:pPr>
            <w:r w:rsidRPr="00960ECF">
              <w:t>ОКВЭД 2 72.19.</w:t>
            </w:r>
          </w:p>
          <w:p w:rsidR="002D28F8" w:rsidRPr="00960ECF" w:rsidRDefault="002D28F8" w:rsidP="002D28F8">
            <w:pPr>
              <w:ind w:firstLine="11"/>
              <w:jc w:val="both"/>
            </w:pPr>
            <w:r w:rsidRPr="00960ECF">
              <w:t>Расчетный счет: 40702810577190102489</w:t>
            </w:r>
          </w:p>
          <w:p w:rsidR="002D28F8" w:rsidRPr="00960ECF" w:rsidRDefault="002D28F8" w:rsidP="002D28F8">
            <w:pPr>
              <w:ind w:firstLine="11"/>
              <w:jc w:val="both"/>
            </w:pPr>
            <w:r w:rsidRPr="00960ECF">
              <w:t xml:space="preserve">в Калужском отделении №8608 ПАО Сбербанк,  </w:t>
            </w:r>
          </w:p>
          <w:p w:rsidR="002D28F8" w:rsidRPr="00960ECF" w:rsidRDefault="002D28F8" w:rsidP="002D28F8">
            <w:pPr>
              <w:ind w:firstLine="11"/>
              <w:jc w:val="both"/>
            </w:pPr>
            <w:r w:rsidRPr="00960ECF">
              <w:t xml:space="preserve">Кор. </w:t>
            </w:r>
            <w:r w:rsidR="00960ECF" w:rsidRPr="00960ECF">
              <w:t>С</w:t>
            </w:r>
            <w:r w:rsidRPr="00960ECF">
              <w:t>чет</w:t>
            </w:r>
            <w:r w:rsidR="00960ECF">
              <w:t>:</w:t>
            </w:r>
            <w:r w:rsidRPr="00960ECF">
              <w:t xml:space="preserve"> 30101810100000000612, </w:t>
            </w:r>
          </w:p>
          <w:p w:rsidR="002D28F8" w:rsidRPr="00960ECF" w:rsidRDefault="002D28F8" w:rsidP="002D28F8">
            <w:pPr>
              <w:ind w:firstLine="11"/>
              <w:jc w:val="both"/>
            </w:pPr>
            <w:r w:rsidRPr="00960ECF">
              <w:t>БИК 042908612</w:t>
            </w:r>
          </w:p>
          <w:p w:rsidR="002D28F8" w:rsidRPr="00960ECF" w:rsidRDefault="002D28F8" w:rsidP="002D28F8">
            <w:pPr>
              <w:ind w:firstLine="11"/>
              <w:jc w:val="both"/>
            </w:pPr>
          </w:p>
          <w:p w:rsidR="002D28F8" w:rsidRDefault="00960ECF" w:rsidP="002D28F8">
            <w:pPr>
              <w:ind w:firstLine="11"/>
              <w:jc w:val="both"/>
            </w:pPr>
            <w:r>
              <w:t>Первый заместитель г</w:t>
            </w:r>
            <w:r w:rsidR="002D28F8" w:rsidRPr="00960ECF">
              <w:t>енеральн</w:t>
            </w:r>
            <w:r>
              <w:t>ого</w:t>
            </w:r>
            <w:r w:rsidR="002D28F8" w:rsidRPr="00960ECF">
              <w:t xml:space="preserve"> директор</w:t>
            </w:r>
            <w:r>
              <w:t>а</w:t>
            </w:r>
          </w:p>
          <w:p w:rsidR="002D28F8" w:rsidRDefault="00960ECF" w:rsidP="00411007">
            <w:pPr>
              <w:ind w:firstLine="11"/>
              <w:jc w:val="both"/>
            </w:pPr>
            <w:r>
              <w:t>(Исполнительный директор)</w:t>
            </w:r>
          </w:p>
          <w:p w:rsidR="00960ECF" w:rsidRPr="00960ECF" w:rsidRDefault="00960ECF" w:rsidP="002D28F8">
            <w:pPr>
              <w:ind w:firstLine="11"/>
              <w:jc w:val="both"/>
            </w:pPr>
          </w:p>
          <w:p w:rsidR="005C2941" w:rsidRPr="00411007" w:rsidRDefault="002D28F8" w:rsidP="00411007">
            <w:pPr>
              <w:ind w:firstLine="11"/>
              <w:jc w:val="both"/>
            </w:pPr>
            <w:r w:rsidRPr="00960ECF">
              <w:t xml:space="preserve">___________________/ </w:t>
            </w:r>
            <w:r w:rsidR="00960ECF">
              <w:t>Д.В. Жуков</w:t>
            </w:r>
            <w:r w:rsidRPr="00960ECF">
              <w:t>/</w:t>
            </w:r>
            <w:r w:rsidRPr="00960ECF">
              <w:rPr>
                <w:color w:val="252525"/>
                <w:shd w:val="clear" w:color="auto" w:fill="FFFFFF"/>
              </w:rPr>
              <w:t xml:space="preserve">     </w:t>
            </w:r>
          </w:p>
        </w:tc>
      </w:tr>
    </w:tbl>
    <w:p w:rsidR="00347F48" w:rsidRPr="00411007" w:rsidRDefault="00347F48" w:rsidP="00347F48">
      <w:pPr>
        <w:pageBreakBefore/>
        <w:jc w:val="right"/>
        <w:rPr>
          <w:sz w:val="20"/>
          <w:szCs w:val="20"/>
        </w:rPr>
      </w:pPr>
      <w:r w:rsidRPr="00411007">
        <w:rPr>
          <w:sz w:val="20"/>
          <w:szCs w:val="20"/>
        </w:rPr>
        <w:lastRenderedPageBreak/>
        <w:t>Приложение № 1</w:t>
      </w:r>
    </w:p>
    <w:p w:rsidR="00411007" w:rsidRPr="00411007" w:rsidRDefault="00411007" w:rsidP="00347F48">
      <w:pPr>
        <w:tabs>
          <w:tab w:val="left" w:pos="0"/>
          <w:tab w:val="left" w:pos="8085"/>
          <w:tab w:val="right" w:pos="9924"/>
        </w:tabs>
        <w:jc w:val="right"/>
        <w:rPr>
          <w:sz w:val="20"/>
          <w:szCs w:val="20"/>
        </w:rPr>
      </w:pPr>
      <w:r w:rsidRPr="00411007">
        <w:rPr>
          <w:sz w:val="20"/>
          <w:szCs w:val="20"/>
        </w:rPr>
        <w:t>к Д</w:t>
      </w:r>
      <w:r w:rsidR="00347F48" w:rsidRPr="00411007">
        <w:rPr>
          <w:sz w:val="20"/>
          <w:szCs w:val="20"/>
        </w:rPr>
        <w:t xml:space="preserve">оговору №  </w:t>
      </w:r>
      <w:r w:rsidR="00CD641A">
        <w:rPr>
          <w:bCs/>
          <w:sz w:val="20"/>
          <w:szCs w:val="20"/>
        </w:rPr>
        <w:t>0605-2021-00019</w:t>
      </w:r>
      <w:bookmarkStart w:id="5" w:name="_GoBack"/>
      <w:bookmarkEnd w:id="5"/>
      <w:r w:rsidRPr="00411007">
        <w:rPr>
          <w:sz w:val="20"/>
          <w:szCs w:val="20"/>
        </w:rPr>
        <w:t xml:space="preserve"> </w:t>
      </w:r>
    </w:p>
    <w:p w:rsidR="00411007" w:rsidRPr="00411007" w:rsidRDefault="00411007" w:rsidP="00347F48">
      <w:pPr>
        <w:tabs>
          <w:tab w:val="left" w:pos="0"/>
          <w:tab w:val="left" w:pos="8085"/>
          <w:tab w:val="right" w:pos="9924"/>
        </w:tabs>
        <w:jc w:val="right"/>
        <w:rPr>
          <w:bCs/>
          <w:sz w:val="20"/>
          <w:szCs w:val="20"/>
        </w:rPr>
      </w:pPr>
      <w:r w:rsidRPr="00411007">
        <w:rPr>
          <w:bCs/>
          <w:sz w:val="20"/>
          <w:szCs w:val="20"/>
        </w:rPr>
        <w:t xml:space="preserve">на оказание услуг по изготовлению и тиражированию печатных материалов </w:t>
      </w:r>
    </w:p>
    <w:p w:rsidR="00347F48" w:rsidRPr="00411007" w:rsidRDefault="00347F48" w:rsidP="00411007">
      <w:pPr>
        <w:tabs>
          <w:tab w:val="left" w:pos="0"/>
          <w:tab w:val="left" w:pos="8085"/>
          <w:tab w:val="right" w:pos="9924"/>
        </w:tabs>
        <w:jc w:val="right"/>
        <w:rPr>
          <w:bCs/>
          <w:sz w:val="20"/>
          <w:szCs w:val="20"/>
        </w:rPr>
      </w:pPr>
      <w:r w:rsidRPr="00411007">
        <w:rPr>
          <w:bCs/>
          <w:sz w:val="20"/>
          <w:szCs w:val="20"/>
        </w:rPr>
        <w:t>от «___» ___________20</w:t>
      </w:r>
      <w:r w:rsidR="00C57F54" w:rsidRPr="00411007">
        <w:rPr>
          <w:bCs/>
          <w:sz w:val="20"/>
          <w:szCs w:val="20"/>
        </w:rPr>
        <w:t>21</w:t>
      </w:r>
      <w:r w:rsidRPr="00411007">
        <w:rPr>
          <w:bCs/>
          <w:sz w:val="20"/>
          <w:szCs w:val="20"/>
        </w:rPr>
        <w:t xml:space="preserve"> г.</w:t>
      </w:r>
    </w:p>
    <w:p w:rsidR="00960ECF" w:rsidRDefault="00960ECF" w:rsidP="00411007">
      <w:pPr>
        <w:rPr>
          <w:b/>
          <w:sz w:val="20"/>
          <w:szCs w:val="20"/>
        </w:rPr>
      </w:pPr>
    </w:p>
    <w:p w:rsidR="00960ECF" w:rsidRDefault="00960ECF" w:rsidP="00960ECF">
      <w:pPr>
        <w:jc w:val="center"/>
        <w:rPr>
          <w:b/>
          <w:sz w:val="20"/>
          <w:szCs w:val="20"/>
        </w:rPr>
      </w:pPr>
    </w:p>
    <w:p w:rsidR="00960ECF" w:rsidRPr="00960ECF" w:rsidRDefault="00960ECF" w:rsidP="00960ECF">
      <w:pPr>
        <w:jc w:val="center"/>
        <w:rPr>
          <w:b/>
          <w:sz w:val="22"/>
          <w:szCs w:val="22"/>
        </w:rPr>
      </w:pPr>
      <w:r w:rsidRPr="00960ECF">
        <w:rPr>
          <w:b/>
          <w:sz w:val="22"/>
          <w:szCs w:val="22"/>
        </w:rPr>
        <w:t>ТЕХНИЧЕСКОЕ ЗАДАНИЕ</w:t>
      </w:r>
    </w:p>
    <w:p w:rsidR="00960ECF" w:rsidRPr="00960ECF" w:rsidRDefault="00960ECF" w:rsidP="00960ECF">
      <w:pPr>
        <w:jc w:val="center"/>
        <w:rPr>
          <w:sz w:val="22"/>
          <w:szCs w:val="22"/>
        </w:rPr>
      </w:pPr>
      <w:r w:rsidRPr="00960ECF">
        <w:rPr>
          <w:b/>
          <w:sz w:val="22"/>
          <w:szCs w:val="22"/>
        </w:rPr>
        <w:t>на оказание услуг</w:t>
      </w:r>
    </w:p>
    <w:p w:rsidR="00960ECF" w:rsidRPr="00960ECF" w:rsidRDefault="00960ECF" w:rsidP="00960ECF">
      <w:pPr>
        <w:spacing w:before="120"/>
        <w:jc w:val="both"/>
        <w:rPr>
          <w:i/>
          <w:sz w:val="22"/>
          <w:szCs w:val="22"/>
        </w:rPr>
      </w:pPr>
      <w:r w:rsidRPr="00960ECF">
        <w:rPr>
          <w:b/>
          <w:sz w:val="22"/>
          <w:szCs w:val="22"/>
        </w:rPr>
        <w:t>1. Предмет закупки:</w:t>
      </w:r>
      <w:r w:rsidRPr="00960ECF">
        <w:rPr>
          <w:sz w:val="22"/>
          <w:szCs w:val="22"/>
        </w:rPr>
        <w:t xml:space="preserve"> </w:t>
      </w:r>
      <w:r w:rsidRPr="00960ECF">
        <w:rPr>
          <w:i/>
          <w:sz w:val="22"/>
          <w:szCs w:val="22"/>
        </w:rPr>
        <w:t>оказание услуг: по изготовлению и тиражированию печатных материалов.</w:t>
      </w:r>
    </w:p>
    <w:p w:rsidR="00960ECF" w:rsidRPr="00960ECF" w:rsidRDefault="00960ECF" w:rsidP="00960ECF">
      <w:pPr>
        <w:spacing w:before="120"/>
        <w:jc w:val="both"/>
        <w:rPr>
          <w:b/>
          <w:sz w:val="22"/>
          <w:szCs w:val="22"/>
        </w:rPr>
      </w:pPr>
      <w:r w:rsidRPr="00960ECF">
        <w:rPr>
          <w:b/>
          <w:sz w:val="22"/>
          <w:szCs w:val="22"/>
        </w:rPr>
        <w:t xml:space="preserve">2. Место и условия оказания услуг: </w:t>
      </w:r>
      <w:r w:rsidRPr="00960ECF">
        <w:rPr>
          <w:i/>
          <w:sz w:val="22"/>
          <w:szCs w:val="22"/>
        </w:rPr>
        <w:t>Оказание услуг по</w:t>
      </w:r>
      <w:r w:rsidRPr="00960ECF">
        <w:rPr>
          <w:b/>
          <w:sz w:val="22"/>
          <w:szCs w:val="22"/>
        </w:rPr>
        <w:t xml:space="preserve"> </w:t>
      </w:r>
      <w:r w:rsidRPr="00960ECF">
        <w:rPr>
          <w:i/>
          <w:sz w:val="22"/>
          <w:szCs w:val="22"/>
        </w:rPr>
        <w:t>адресу: Российская Федерация, 152920, Ярославская область, город Рыбинск, бульвар Победы, дом 25.</w:t>
      </w:r>
    </w:p>
    <w:p w:rsidR="00960ECF" w:rsidRPr="00960ECF" w:rsidRDefault="00960ECF" w:rsidP="00960ECF">
      <w:pPr>
        <w:spacing w:before="120"/>
        <w:jc w:val="both"/>
        <w:rPr>
          <w:i/>
          <w:sz w:val="22"/>
          <w:szCs w:val="22"/>
        </w:rPr>
      </w:pPr>
      <w:r w:rsidRPr="00960ECF">
        <w:rPr>
          <w:b/>
          <w:sz w:val="22"/>
          <w:szCs w:val="22"/>
        </w:rPr>
        <w:t xml:space="preserve">3. Срок оказания услуг: </w:t>
      </w:r>
      <w:r w:rsidRPr="00960ECF">
        <w:rPr>
          <w:i/>
          <w:sz w:val="22"/>
          <w:szCs w:val="22"/>
        </w:rPr>
        <w:t>до 19.11.2021.</w:t>
      </w:r>
    </w:p>
    <w:p w:rsidR="00960ECF" w:rsidRPr="00960ECF" w:rsidRDefault="00960ECF" w:rsidP="00960ECF">
      <w:pPr>
        <w:spacing w:before="120"/>
        <w:jc w:val="both"/>
        <w:rPr>
          <w:i/>
          <w:sz w:val="22"/>
          <w:szCs w:val="22"/>
        </w:rPr>
      </w:pPr>
      <w:r w:rsidRPr="00960ECF">
        <w:rPr>
          <w:b/>
          <w:sz w:val="22"/>
          <w:szCs w:val="22"/>
        </w:rPr>
        <w:t xml:space="preserve">4. Требования о включенных в цену услуг расходах: </w:t>
      </w:r>
      <w:r w:rsidRPr="00960ECF">
        <w:rPr>
          <w:i/>
          <w:sz w:val="22"/>
          <w:szCs w:val="22"/>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p>
    <w:p w:rsidR="00960ECF" w:rsidRPr="00960ECF" w:rsidRDefault="00960ECF" w:rsidP="00960ECF">
      <w:pPr>
        <w:spacing w:before="120"/>
        <w:jc w:val="both"/>
        <w:rPr>
          <w:i/>
          <w:sz w:val="22"/>
          <w:szCs w:val="22"/>
        </w:rPr>
      </w:pPr>
      <w:r w:rsidRPr="00960ECF">
        <w:rPr>
          <w:b/>
          <w:sz w:val="22"/>
          <w:szCs w:val="22"/>
        </w:rPr>
        <w:t xml:space="preserve">5. Технические характеристики и потребительские свойства (не хуже): </w:t>
      </w:r>
      <w:r w:rsidRPr="00960ECF">
        <w:rPr>
          <w:i/>
          <w:sz w:val="22"/>
          <w:szCs w:val="22"/>
        </w:rPr>
        <w:t>в рамках оказания услуги должно быть выполнено следующее:</w:t>
      </w:r>
    </w:p>
    <w:p w:rsidR="00960ECF" w:rsidRPr="00960ECF" w:rsidRDefault="00960ECF" w:rsidP="00960ECF">
      <w:pPr>
        <w:numPr>
          <w:ilvl w:val="0"/>
          <w:numId w:val="8"/>
        </w:numPr>
        <w:jc w:val="both"/>
        <w:rPr>
          <w:i/>
          <w:sz w:val="22"/>
          <w:szCs w:val="22"/>
        </w:rPr>
      </w:pPr>
      <w:r w:rsidRPr="00960ECF">
        <w:rPr>
          <w:i/>
          <w:sz w:val="22"/>
          <w:szCs w:val="22"/>
        </w:rPr>
        <w:t xml:space="preserve">Разработка и согласование дизайн-макетов печатных материалов (календаря настенного, календаря карманного, </w:t>
      </w:r>
      <w:proofErr w:type="spellStart"/>
      <w:r w:rsidRPr="00960ECF">
        <w:rPr>
          <w:i/>
          <w:sz w:val="22"/>
          <w:szCs w:val="22"/>
        </w:rPr>
        <w:t>планинга</w:t>
      </w:r>
      <w:proofErr w:type="spellEnd"/>
      <w:r w:rsidRPr="00960ECF">
        <w:rPr>
          <w:i/>
          <w:sz w:val="22"/>
          <w:szCs w:val="22"/>
        </w:rPr>
        <w:t>, блокнота) (включая изготовление и тиражирование 1</w:t>
      </w:r>
      <w:r w:rsidRPr="00960ECF">
        <w:rPr>
          <w:i/>
          <w:sz w:val="22"/>
          <w:szCs w:val="22"/>
          <w:vertAlign w:val="superscript"/>
        </w:rPr>
        <w:t>го</w:t>
      </w:r>
      <w:r w:rsidRPr="00960ECF">
        <w:rPr>
          <w:i/>
          <w:sz w:val="22"/>
          <w:szCs w:val="22"/>
        </w:rPr>
        <w:t xml:space="preserve"> сигнального экземпляра в согласованном дизайне каждого вида печатных материалов) </w:t>
      </w:r>
    </w:p>
    <w:p w:rsidR="00960ECF" w:rsidRPr="00960ECF" w:rsidRDefault="00960ECF" w:rsidP="00960ECF">
      <w:pPr>
        <w:numPr>
          <w:ilvl w:val="0"/>
          <w:numId w:val="8"/>
        </w:numPr>
        <w:jc w:val="both"/>
        <w:rPr>
          <w:i/>
          <w:sz w:val="22"/>
          <w:szCs w:val="22"/>
        </w:rPr>
      </w:pPr>
      <w:r w:rsidRPr="00960ECF">
        <w:rPr>
          <w:i/>
          <w:sz w:val="22"/>
          <w:szCs w:val="22"/>
        </w:rPr>
        <w:t>Изготовление и тиражирование печатных материалов.</w:t>
      </w:r>
    </w:p>
    <w:p w:rsidR="00960ECF" w:rsidRPr="00960ECF" w:rsidRDefault="00960ECF" w:rsidP="00960ECF">
      <w:pPr>
        <w:ind w:firstLine="709"/>
        <w:jc w:val="both"/>
        <w:rPr>
          <w:b/>
          <w:i/>
          <w:sz w:val="22"/>
          <w:szCs w:val="22"/>
        </w:rPr>
      </w:pPr>
      <w:r w:rsidRPr="00960ECF">
        <w:rPr>
          <w:b/>
          <w:i/>
          <w:sz w:val="22"/>
          <w:szCs w:val="22"/>
        </w:rPr>
        <w:t xml:space="preserve">5.1. Порядок разработки дизайн-макетов, выполнения и изготовления макетов печатных материалов: </w:t>
      </w:r>
    </w:p>
    <w:p w:rsidR="00960ECF" w:rsidRPr="00960ECF" w:rsidRDefault="00960ECF" w:rsidP="00960ECF">
      <w:pPr>
        <w:ind w:firstLine="709"/>
        <w:jc w:val="both"/>
        <w:rPr>
          <w:i/>
          <w:sz w:val="22"/>
          <w:szCs w:val="22"/>
        </w:rPr>
      </w:pPr>
      <w:r w:rsidRPr="00960ECF">
        <w:rPr>
          <w:i/>
          <w:sz w:val="22"/>
          <w:szCs w:val="22"/>
        </w:rPr>
        <w:t xml:space="preserve">5.1.1. Исполнитель разрабатывает не менее 5 (пяти) различных вариантов Изображений (Дизайн-макетов) каждого вида печатных материалов и направляет Заказчику в электронном виде на утверждение в течение 3х дней с момента подписания Сторонами Договора. </w:t>
      </w:r>
    </w:p>
    <w:p w:rsidR="00960ECF" w:rsidRPr="00960ECF" w:rsidRDefault="00960ECF" w:rsidP="00960ECF">
      <w:pPr>
        <w:ind w:firstLine="709"/>
        <w:jc w:val="both"/>
        <w:rPr>
          <w:i/>
          <w:sz w:val="22"/>
          <w:szCs w:val="22"/>
        </w:rPr>
      </w:pPr>
      <w:r w:rsidRPr="00960ECF">
        <w:rPr>
          <w:i/>
          <w:sz w:val="22"/>
          <w:szCs w:val="22"/>
        </w:rPr>
        <w:t>5.1.2. Заказчик имеет право указать на недостатки в макете и направить дизайн-макет на доработку.</w:t>
      </w:r>
      <w:r w:rsidRPr="00960ECF">
        <w:rPr>
          <w:rFonts w:eastAsia="Calibri"/>
          <w:sz w:val="22"/>
          <w:szCs w:val="22"/>
          <w:lang w:eastAsia="en-US"/>
        </w:rPr>
        <w:t xml:space="preserve"> </w:t>
      </w:r>
      <w:r w:rsidRPr="00960ECF">
        <w:rPr>
          <w:i/>
          <w:sz w:val="22"/>
          <w:szCs w:val="22"/>
        </w:rPr>
        <w:t>Доработка дизайн-макетов печатных материалов  осуществляется Исполнителем с учетом определенной цветовой гаммы (палитры) и пожеланий Заказчика в течение 1  (одного) дня.</w:t>
      </w:r>
    </w:p>
    <w:p w:rsidR="00960ECF" w:rsidRPr="00960ECF" w:rsidRDefault="00960ECF" w:rsidP="00960ECF">
      <w:pPr>
        <w:ind w:firstLine="709"/>
        <w:jc w:val="both"/>
        <w:rPr>
          <w:i/>
          <w:sz w:val="22"/>
          <w:szCs w:val="22"/>
        </w:rPr>
      </w:pPr>
      <w:r w:rsidRPr="00960ECF">
        <w:rPr>
          <w:i/>
          <w:sz w:val="22"/>
          <w:szCs w:val="22"/>
        </w:rPr>
        <w:t xml:space="preserve">5.1.3. Согласованные дизайн-макеты предоставляются Заказчику в электронном виде в PDF и в </w:t>
      </w:r>
      <w:proofErr w:type="spellStart"/>
      <w:r w:rsidRPr="00960ECF">
        <w:rPr>
          <w:i/>
          <w:sz w:val="22"/>
          <w:szCs w:val="22"/>
        </w:rPr>
        <w:t>Corel</w:t>
      </w:r>
      <w:proofErr w:type="spellEnd"/>
      <w:r w:rsidRPr="00960ECF">
        <w:rPr>
          <w:i/>
          <w:sz w:val="22"/>
          <w:szCs w:val="22"/>
        </w:rPr>
        <w:t xml:space="preserve"> и являются собственностью Заказчика.</w:t>
      </w:r>
    </w:p>
    <w:p w:rsidR="00960ECF" w:rsidRPr="00960ECF" w:rsidRDefault="00960ECF" w:rsidP="00960ECF">
      <w:pPr>
        <w:ind w:firstLine="709"/>
        <w:jc w:val="both"/>
        <w:rPr>
          <w:b/>
          <w:i/>
          <w:sz w:val="22"/>
          <w:szCs w:val="22"/>
        </w:rPr>
      </w:pPr>
      <w:r w:rsidRPr="00960ECF">
        <w:rPr>
          <w:b/>
          <w:i/>
          <w:sz w:val="22"/>
          <w:szCs w:val="22"/>
        </w:rPr>
        <w:t>5.2 Порядок</w:t>
      </w:r>
      <w:r w:rsidRPr="00960ECF">
        <w:rPr>
          <w:rFonts w:eastAsia="Calibri"/>
          <w:b/>
          <w:i/>
          <w:sz w:val="22"/>
          <w:szCs w:val="22"/>
          <w:lang w:eastAsia="en-US"/>
        </w:rPr>
        <w:t xml:space="preserve"> </w:t>
      </w:r>
      <w:r w:rsidRPr="00960ECF">
        <w:rPr>
          <w:b/>
          <w:i/>
          <w:sz w:val="22"/>
          <w:szCs w:val="22"/>
        </w:rPr>
        <w:t xml:space="preserve">изготовления и тиражирования печатных материалов (календарей настенных, календарей карманных, </w:t>
      </w:r>
      <w:proofErr w:type="spellStart"/>
      <w:r w:rsidRPr="00960ECF">
        <w:rPr>
          <w:b/>
          <w:i/>
          <w:sz w:val="22"/>
          <w:szCs w:val="22"/>
        </w:rPr>
        <w:t>планингов</w:t>
      </w:r>
      <w:proofErr w:type="spellEnd"/>
      <w:r w:rsidRPr="00960ECF">
        <w:rPr>
          <w:b/>
          <w:i/>
          <w:sz w:val="22"/>
          <w:szCs w:val="22"/>
        </w:rPr>
        <w:t>, блокнотов):</w:t>
      </w:r>
    </w:p>
    <w:p w:rsidR="00960ECF" w:rsidRPr="00960ECF" w:rsidRDefault="00960ECF" w:rsidP="00960ECF">
      <w:pPr>
        <w:ind w:firstLine="709"/>
        <w:jc w:val="both"/>
        <w:rPr>
          <w:i/>
          <w:color w:val="0D0D0D" w:themeColor="text1" w:themeTint="F2"/>
          <w:sz w:val="22"/>
          <w:szCs w:val="22"/>
        </w:rPr>
      </w:pPr>
      <w:r w:rsidRPr="00960ECF">
        <w:rPr>
          <w:i/>
          <w:color w:val="0D0D0D" w:themeColor="text1" w:themeTint="F2"/>
          <w:sz w:val="22"/>
          <w:szCs w:val="22"/>
        </w:rPr>
        <w:t xml:space="preserve">5.2.1. Исполнителем осуществляется предпечатная подготовка материалов: </w:t>
      </w:r>
    </w:p>
    <w:p w:rsidR="00960ECF" w:rsidRPr="00960ECF" w:rsidRDefault="00960ECF" w:rsidP="00960ECF">
      <w:pPr>
        <w:numPr>
          <w:ilvl w:val="0"/>
          <w:numId w:val="7"/>
        </w:numPr>
        <w:contextualSpacing/>
        <w:jc w:val="both"/>
        <w:rPr>
          <w:i/>
          <w:color w:val="0D0D0D" w:themeColor="text1" w:themeTint="F2"/>
          <w:sz w:val="22"/>
          <w:szCs w:val="22"/>
        </w:rPr>
      </w:pPr>
      <w:r w:rsidRPr="00960ECF">
        <w:rPr>
          <w:i/>
          <w:color w:val="0D0D0D" w:themeColor="text1" w:themeTint="F2"/>
          <w:sz w:val="22"/>
          <w:szCs w:val="22"/>
        </w:rPr>
        <w:t xml:space="preserve">Печать1 сигнального календаря настенного, 1 сигнального календаря карманного, 1 сигнального </w:t>
      </w:r>
      <w:proofErr w:type="spellStart"/>
      <w:r w:rsidRPr="00960ECF">
        <w:rPr>
          <w:i/>
          <w:color w:val="0D0D0D" w:themeColor="text1" w:themeTint="F2"/>
          <w:sz w:val="22"/>
          <w:szCs w:val="22"/>
        </w:rPr>
        <w:t>планинга</w:t>
      </w:r>
      <w:proofErr w:type="spellEnd"/>
      <w:r w:rsidRPr="00960ECF">
        <w:rPr>
          <w:i/>
          <w:color w:val="0D0D0D" w:themeColor="text1" w:themeTint="F2"/>
          <w:sz w:val="22"/>
          <w:szCs w:val="22"/>
        </w:rPr>
        <w:t>, 1 сигнального блокнота на утверждение Заказчиком.</w:t>
      </w:r>
    </w:p>
    <w:p w:rsidR="00960ECF" w:rsidRPr="00960ECF" w:rsidRDefault="00960ECF" w:rsidP="00960ECF">
      <w:pPr>
        <w:numPr>
          <w:ilvl w:val="0"/>
          <w:numId w:val="7"/>
        </w:numPr>
        <w:contextualSpacing/>
        <w:jc w:val="both"/>
        <w:rPr>
          <w:i/>
          <w:sz w:val="22"/>
          <w:szCs w:val="22"/>
        </w:rPr>
      </w:pPr>
      <w:r w:rsidRPr="00960ECF">
        <w:rPr>
          <w:i/>
          <w:sz w:val="22"/>
          <w:szCs w:val="22"/>
        </w:rPr>
        <w:t xml:space="preserve">Обработка и </w:t>
      </w:r>
      <w:proofErr w:type="spellStart"/>
      <w:r w:rsidRPr="00960ECF">
        <w:rPr>
          <w:i/>
          <w:sz w:val="22"/>
          <w:szCs w:val="22"/>
        </w:rPr>
        <w:t>цветокоррекция</w:t>
      </w:r>
      <w:proofErr w:type="spellEnd"/>
      <w:r w:rsidRPr="00960ECF">
        <w:rPr>
          <w:i/>
          <w:sz w:val="22"/>
          <w:szCs w:val="22"/>
        </w:rPr>
        <w:t xml:space="preserve"> иллюстрированного материала в соответствии с профилем печатной машины (цифровой, офсетной). </w:t>
      </w:r>
    </w:p>
    <w:p w:rsidR="00960ECF" w:rsidRPr="00960ECF" w:rsidRDefault="00960ECF" w:rsidP="00960ECF">
      <w:pPr>
        <w:numPr>
          <w:ilvl w:val="0"/>
          <w:numId w:val="7"/>
        </w:numPr>
        <w:contextualSpacing/>
        <w:jc w:val="both"/>
        <w:rPr>
          <w:i/>
          <w:sz w:val="22"/>
          <w:szCs w:val="22"/>
        </w:rPr>
      </w:pPr>
      <w:r w:rsidRPr="00960ECF">
        <w:rPr>
          <w:i/>
          <w:sz w:val="22"/>
          <w:szCs w:val="22"/>
        </w:rPr>
        <w:t xml:space="preserve">Требования к качеству фотографий: не менее 300 </w:t>
      </w:r>
      <w:proofErr w:type="spellStart"/>
      <w:r w:rsidRPr="00960ECF">
        <w:rPr>
          <w:i/>
          <w:sz w:val="22"/>
          <w:szCs w:val="22"/>
        </w:rPr>
        <w:t>dpi</w:t>
      </w:r>
      <w:proofErr w:type="spellEnd"/>
      <w:r w:rsidRPr="00960ECF">
        <w:rPr>
          <w:i/>
          <w:sz w:val="22"/>
          <w:szCs w:val="22"/>
        </w:rPr>
        <w:t xml:space="preserve">, не менее 3600 </w:t>
      </w:r>
      <w:proofErr w:type="spellStart"/>
      <w:r w:rsidRPr="00960ECF">
        <w:rPr>
          <w:i/>
          <w:sz w:val="22"/>
          <w:szCs w:val="22"/>
        </w:rPr>
        <w:t>px</w:t>
      </w:r>
      <w:proofErr w:type="spellEnd"/>
      <w:r w:rsidRPr="00960ECF">
        <w:rPr>
          <w:i/>
          <w:sz w:val="22"/>
          <w:szCs w:val="22"/>
        </w:rPr>
        <w:t xml:space="preserve"> по большей стороне.  </w:t>
      </w:r>
    </w:p>
    <w:p w:rsidR="00960ECF" w:rsidRPr="00960ECF" w:rsidRDefault="00960ECF" w:rsidP="00960ECF">
      <w:pPr>
        <w:numPr>
          <w:ilvl w:val="0"/>
          <w:numId w:val="7"/>
        </w:numPr>
        <w:ind w:right="130"/>
        <w:contextualSpacing/>
        <w:jc w:val="both"/>
        <w:rPr>
          <w:i/>
          <w:sz w:val="22"/>
          <w:szCs w:val="22"/>
        </w:rPr>
      </w:pPr>
      <w:r w:rsidRPr="00960ECF">
        <w:rPr>
          <w:i/>
          <w:sz w:val="22"/>
          <w:szCs w:val="22"/>
        </w:rPr>
        <w:t xml:space="preserve">Изготовление растровой </w:t>
      </w:r>
      <w:proofErr w:type="spellStart"/>
      <w:r w:rsidRPr="00960ECF">
        <w:rPr>
          <w:i/>
          <w:sz w:val="22"/>
          <w:szCs w:val="22"/>
        </w:rPr>
        <w:t>цветопробы</w:t>
      </w:r>
      <w:proofErr w:type="spellEnd"/>
      <w:r w:rsidRPr="00960ECF">
        <w:rPr>
          <w:i/>
          <w:sz w:val="22"/>
          <w:szCs w:val="22"/>
        </w:rPr>
        <w:t xml:space="preserve"> по стандарту печати ISO 12647-7.</w:t>
      </w:r>
    </w:p>
    <w:p w:rsidR="00960ECF" w:rsidRPr="00960ECF" w:rsidRDefault="00960ECF" w:rsidP="00960ECF">
      <w:pPr>
        <w:ind w:left="130" w:right="130" w:firstLine="578"/>
        <w:contextualSpacing/>
        <w:jc w:val="both"/>
        <w:rPr>
          <w:i/>
          <w:color w:val="0D0D0D" w:themeColor="text1" w:themeTint="F2"/>
          <w:sz w:val="22"/>
          <w:szCs w:val="22"/>
        </w:rPr>
      </w:pPr>
      <w:r w:rsidRPr="00960ECF">
        <w:rPr>
          <w:i/>
          <w:color w:val="0D0D0D" w:themeColor="text1" w:themeTint="F2"/>
          <w:sz w:val="22"/>
          <w:szCs w:val="22"/>
        </w:rPr>
        <w:t xml:space="preserve">5.2.2. Исполнитель  изготавливает и предоставляет заказчику в течение 2 (двух) рабочих дней с момента согласования электронной формы макетов  оригинальные, напечатанные макеты утверждённого образца календаря настенного, календаря карманного, </w:t>
      </w:r>
      <w:proofErr w:type="spellStart"/>
      <w:r w:rsidRPr="00960ECF">
        <w:rPr>
          <w:i/>
          <w:color w:val="0D0D0D" w:themeColor="text1" w:themeTint="F2"/>
          <w:sz w:val="22"/>
          <w:szCs w:val="22"/>
        </w:rPr>
        <w:t>планинга</w:t>
      </w:r>
      <w:proofErr w:type="spellEnd"/>
      <w:r w:rsidRPr="00960ECF">
        <w:rPr>
          <w:i/>
          <w:color w:val="0D0D0D" w:themeColor="text1" w:themeTint="F2"/>
          <w:sz w:val="22"/>
          <w:szCs w:val="22"/>
        </w:rPr>
        <w:t xml:space="preserve">, блокнота в масштабе 1:1 с соблюдением пропорций и цвета. Оригинальные макеты представляют полное соответствие экземпляру печатного издания календаря настенного, календаря карманного, </w:t>
      </w:r>
      <w:proofErr w:type="spellStart"/>
      <w:r w:rsidRPr="00960ECF">
        <w:rPr>
          <w:i/>
          <w:color w:val="0D0D0D" w:themeColor="text1" w:themeTint="F2"/>
          <w:sz w:val="22"/>
          <w:szCs w:val="22"/>
        </w:rPr>
        <w:t>планинга</w:t>
      </w:r>
      <w:proofErr w:type="spellEnd"/>
      <w:r w:rsidRPr="00960ECF">
        <w:rPr>
          <w:i/>
          <w:color w:val="0D0D0D" w:themeColor="text1" w:themeTint="F2"/>
          <w:sz w:val="22"/>
          <w:szCs w:val="22"/>
        </w:rPr>
        <w:t>, блокнота. Заказчик утверждает или обоснованно отклоняет оригинальные макеты в течение 2 (двух) рабочих дней после их получения от Исполнителя.</w:t>
      </w:r>
    </w:p>
    <w:p w:rsidR="00960ECF" w:rsidRPr="00960ECF" w:rsidRDefault="00960ECF" w:rsidP="00960ECF">
      <w:pPr>
        <w:spacing w:before="129" w:after="129"/>
        <w:ind w:left="130" w:right="130" w:firstLine="578"/>
        <w:contextualSpacing/>
        <w:jc w:val="both"/>
        <w:rPr>
          <w:i/>
          <w:sz w:val="22"/>
          <w:szCs w:val="22"/>
        </w:rPr>
      </w:pPr>
      <w:r w:rsidRPr="00960ECF">
        <w:rPr>
          <w:i/>
          <w:sz w:val="22"/>
          <w:szCs w:val="22"/>
        </w:rPr>
        <w:t xml:space="preserve">5.2.3. После согласования оригинальных макетов печатных материалов Исполнитель оказывает услуги по изготовлению </w:t>
      </w:r>
      <w:r w:rsidRPr="00960ECF">
        <w:rPr>
          <w:i/>
          <w:color w:val="0D0D0D" w:themeColor="text1" w:themeTint="F2"/>
          <w:sz w:val="22"/>
          <w:szCs w:val="22"/>
        </w:rPr>
        <w:t>календарей настенных,</w:t>
      </w:r>
      <w:r w:rsidRPr="00960ECF">
        <w:rPr>
          <w:i/>
          <w:sz w:val="22"/>
          <w:szCs w:val="22"/>
        </w:rPr>
        <w:t xml:space="preserve"> календарей карманных, </w:t>
      </w:r>
      <w:proofErr w:type="spellStart"/>
      <w:r w:rsidRPr="00960ECF">
        <w:rPr>
          <w:i/>
          <w:sz w:val="22"/>
          <w:szCs w:val="22"/>
        </w:rPr>
        <w:t>планингов</w:t>
      </w:r>
      <w:proofErr w:type="spellEnd"/>
      <w:r w:rsidRPr="00960ECF">
        <w:rPr>
          <w:i/>
          <w:sz w:val="22"/>
          <w:szCs w:val="22"/>
        </w:rPr>
        <w:t xml:space="preserve">, блокнотов (включая сборку календарей настенных, </w:t>
      </w:r>
      <w:proofErr w:type="spellStart"/>
      <w:r w:rsidRPr="00960ECF">
        <w:rPr>
          <w:i/>
          <w:sz w:val="22"/>
          <w:szCs w:val="22"/>
        </w:rPr>
        <w:t>планингов</w:t>
      </w:r>
      <w:proofErr w:type="spellEnd"/>
      <w:r w:rsidRPr="00960ECF">
        <w:rPr>
          <w:i/>
          <w:sz w:val="22"/>
          <w:szCs w:val="22"/>
        </w:rPr>
        <w:t xml:space="preserve"> и блокнотов на пружины,  а также закрепление на календарях настенных направляющей ленты с курсором).</w:t>
      </w:r>
    </w:p>
    <w:p w:rsidR="00960ECF" w:rsidRPr="00960ECF" w:rsidRDefault="00960ECF" w:rsidP="00960ECF">
      <w:pPr>
        <w:ind w:left="130" w:right="130" w:firstLine="578"/>
        <w:contextualSpacing/>
        <w:jc w:val="both"/>
        <w:rPr>
          <w:i/>
          <w:sz w:val="22"/>
          <w:szCs w:val="22"/>
        </w:rPr>
      </w:pPr>
      <w:r w:rsidRPr="00960ECF">
        <w:rPr>
          <w:i/>
          <w:sz w:val="22"/>
          <w:szCs w:val="22"/>
        </w:rPr>
        <w:t xml:space="preserve">5.2.4. По окончании изготовления печатных материалов Исполнитель уведомляет Заказчика о готовности продукции к отгрузке. </w:t>
      </w:r>
    </w:p>
    <w:p w:rsidR="00960ECF" w:rsidRPr="00960ECF" w:rsidRDefault="00960ECF" w:rsidP="00960ECF">
      <w:pPr>
        <w:ind w:left="130" w:right="130" w:firstLine="578"/>
        <w:contextualSpacing/>
        <w:jc w:val="both"/>
        <w:rPr>
          <w:i/>
          <w:sz w:val="22"/>
          <w:szCs w:val="22"/>
        </w:rPr>
      </w:pPr>
    </w:p>
    <w:p w:rsidR="00960ECF" w:rsidRPr="00960ECF" w:rsidRDefault="00960ECF" w:rsidP="00960ECF">
      <w:pPr>
        <w:ind w:left="130" w:right="130" w:firstLine="578"/>
        <w:contextualSpacing/>
        <w:jc w:val="both"/>
        <w:rPr>
          <w:i/>
          <w:sz w:val="22"/>
          <w:szCs w:val="22"/>
        </w:rPr>
      </w:pPr>
    </w:p>
    <w:p w:rsidR="00960ECF" w:rsidRPr="00960ECF" w:rsidRDefault="00960ECF" w:rsidP="00960ECF">
      <w:pPr>
        <w:ind w:left="130" w:right="130" w:firstLine="578"/>
        <w:contextualSpacing/>
        <w:jc w:val="both"/>
        <w:rPr>
          <w:i/>
          <w:sz w:val="22"/>
          <w:szCs w:val="22"/>
        </w:rPr>
      </w:pPr>
    </w:p>
    <w:p w:rsidR="00960ECF" w:rsidRPr="00960ECF" w:rsidRDefault="00960ECF" w:rsidP="00960ECF">
      <w:pPr>
        <w:ind w:firstLine="851"/>
        <w:jc w:val="both"/>
        <w:rPr>
          <w:b/>
          <w:i/>
          <w:sz w:val="22"/>
          <w:szCs w:val="22"/>
        </w:rPr>
      </w:pPr>
      <w:r w:rsidRPr="00960ECF">
        <w:rPr>
          <w:b/>
          <w:i/>
          <w:sz w:val="22"/>
          <w:szCs w:val="22"/>
        </w:rPr>
        <w:t>5.3. Спецификация оказываемых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4582"/>
        <w:gridCol w:w="1666"/>
      </w:tblGrid>
      <w:tr w:rsidR="00960ECF" w:rsidRPr="00960ECF" w:rsidTr="004A4D4A">
        <w:tc>
          <w:tcPr>
            <w:tcW w:w="2659" w:type="dxa"/>
            <w:shd w:val="clear" w:color="auto" w:fill="auto"/>
          </w:tcPr>
          <w:p w:rsidR="00960ECF" w:rsidRPr="00960ECF" w:rsidRDefault="00960ECF" w:rsidP="00960ECF">
            <w:pPr>
              <w:jc w:val="center"/>
              <w:rPr>
                <w:rFonts w:eastAsia="Calibri"/>
                <w:b/>
                <w:i/>
                <w:sz w:val="22"/>
                <w:szCs w:val="22"/>
                <w:lang w:val="en-US" w:eastAsia="en-US"/>
              </w:rPr>
            </w:pPr>
            <w:proofErr w:type="spellStart"/>
            <w:r w:rsidRPr="00960ECF">
              <w:rPr>
                <w:rFonts w:eastAsia="Calibri"/>
                <w:b/>
                <w:i/>
                <w:sz w:val="22"/>
                <w:szCs w:val="22"/>
                <w:lang w:val="en-US" w:eastAsia="en-US"/>
              </w:rPr>
              <w:t>Наименование</w:t>
            </w:r>
            <w:proofErr w:type="spellEnd"/>
          </w:p>
        </w:tc>
        <w:tc>
          <w:tcPr>
            <w:tcW w:w="4582" w:type="dxa"/>
            <w:shd w:val="clear" w:color="auto" w:fill="auto"/>
          </w:tcPr>
          <w:p w:rsidR="00960ECF" w:rsidRPr="00960ECF" w:rsidRDefault="00960ECF" w:rsidP="00960ECF">
            <w:pPr>
              <w:ind w:firstLine="851"/>
              <w:jc w:val="center"/>
              <w:rPr>
                <w:rFonts w:eastAsia="Calibri"/>
                <w:b/>
                <w:i/>
                <w:sz w:val="22"/>
                <w:szCs w:val="22"/>
                <w:lang w:val="en-US" w:eastAsia="en-US"/>
              </w:rPr>
            </w:pPr>
            <w:proofErr w:type="spellStart"/>
            <w:r w:rsidRPr="00960ECF">
              <w:rPr>
                <w:rFonts w:eastAsia="Calibri"/>
                <w:b/>
                <w:i/>
                <w:sz w:val="22"/>
                <w:szCs w:val="22"/>
                <w:lang w:val="en-US" w:eastAsia="en-US"/>
              </w:rPr>
              <w:t>Вариант</w:t>
            </w:r>
            <w:proofErr w:type="spellEnd"/>
            <w:r w:rsidRPr="00960ECF">
              <w:rPr>
                <w:rFonts w:eastAsia="Calibri"/>
                <w:b/>
                <w:i/>
                <w:sz w:val="22"/>
                <w:szCs w:val="22"/>
                <w:lang w:val="en-US" w:eastAsia="en-US"/>
              </w:rPr>
              <w:t xml:space="preserve"> </w:t>
            </w:r>
            <w:proofErr w:type="spellStart"/>
            <w:r w:rsidRPr="00960ECF">
              <w:rPr>
                <w:rFonts w:eastAsia="Calibri"/>
                <w:b/>
                <w:i/>
                <w:sz w:val="22"/>
                <w:szCs w:val="22"/>
                <w:lang w:val="en-US" w:eastAsia="en-US"/>
              </w:rPr>
              <w:t>изготовление</w:t>
            </w:r>
            <w:proofErr w:type="spellEnd"/>
          </w:p>
        </w:tc>
        <w:tc>
          <w:tcPr>
            <w:tcW w:w="1666" w:type="dxa"/>
            <w:shd w:val="clear" w:color="auto" w:fill="auto"/>
          </w:tcPr>
          <w:p w:rsidR="00960ECF" w:rsidRPr="00960ECF" w:rsidRDefault="00960ECF" w:rsidP="00960ECF">
            <w:pPr>
              <w:jc w:val="center"/>
              <w:rPr>
                <w:rFonts w:eastAsia="Calibri"/>
                <w:b/>
                <w:i/>
                <w:sz w:val="22"/>
                <w:szCs w:val="22"/>
                <w:lang w:val="en-US" w:eastAsia="en-US"/>
              </w:rPr>
            </w:pPr>
            <w:proofErr w:type="spellStart"/>
            <w:r w:rsidRPr="00960ECF">
              <w:rPr>
                <w:rFonts w:eastAsia="Calibri"/>
                <w:b/>
                <w:i/>
                <w:sz w:val="22"/>
                <w:szCs w:val="22"/>
                <w:lang w:val="en-US" w:eastAsia="en-US"/>
              </w:rPr>
              <w:t>Кол-во</w:t>
            </w:r>
            <w:proofErr w:type="spellEnd"/>
          </w:p>
        </w:tc>
      </w:tr>
      <w:tr w:rsidR="00960ECF" w:rsidRPr="00960ECF" w:rsidTr="004A4D4A">
        <w:tc>
          <w:tcPr>
            <w:tcW w:w="2659" w:type="dxa"/>
            <w:shd w:val="clear" w:color="auto" w:fill="auto"/>
            <w:vAlign w:val="center"/>
          </w:tcPr>
          <w:p w:rsidR="00960ECF" w:rsidRPr="00960ECF" w:rsidRDefault="00960ECF" w:rsidP="00960ECF">
            <w:pPr>
              <w:ind w:firstLine="851"/>
              <w:rPr>
                <w:rFonts w:eastAsia="Calibri"/>
                <w:b/>
                <w:i/>
                <w:sz w:val="22"/>
                <w:szCs w:val="22"/>
                <w:lang w:val="en-US" w:eastAsia="en-US"/>
              </w:rPr>
            </w:pPr>
            <w:proofErr w:type="spellStart"/>
            <w:r w:rsidRPr="00960ECF">
              <w:rPr>
                <w:rFonts w:eastAsia="Calibri"/>
                <w:b/>
                <w:i/>
                <w:sz w:val="22"/>
                <w:szCs w:val="22"/>
                <w:lang w:val="en-US" w:eastAsia="en-US"/>
              </w:rPr>
              <w:t>Планинг</w:t>
            </w:r>
            <w:proofErr w:type="spellEnd"/>
          </w:p>
        </w:tc>
        <w:tc>
          <w:tcPr>
            <w:tcW w:w="4582" w:type="dxa"/>
            <w:shd w:val="clear" w:color="auto" w:fill="auto"/>
          </w:tcPr>
          <w:p w:rsidR="00960ECF" w:rsidRPr="00960ECF" w:rsidRDefault="00960ECF" w:rsidP="00960ECF">
            <w:pPr>
              <w:numPr>
                <w:ilvl w:val="0"/>
                <w:numId w:val="10"/>
              </w:numPr>
              <w:ind w:left="0"/>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дизайн 5 вариантов</w:t>
            </w:r>
          </w:p>
          <w:p w:rsidR="00960ECF" w:rsidRPr="00960ECF" w:rsidRDefault="00960ECF" w:rsidP="00960ECF">
            <w:pPr>
              <w:numPr>
                <w:ilvl w:val="0"/>
                <w:numId w:val="10"/>
              </w:numPr>
              <w:ind w:left="0"/>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размер</w:t>
            </w:r>
            <w:r w:rsidRPr="00960ECF">
              <w:rPr>
                <w:rFonts w:eastAsia="Calibri"/>
                <w:i/>
                <w:sz w:val="22"/>
                <w:szCs w:val="22"/>
                <w:lang w:eastAsia="en-US"/>
              </w:rPr>
              <w:t xml:space="preserve">: </w:t>
            </w:r>
            <w:r w:rsidRPr="00960ECF">
              <w:rPr>
                <w:rFonts w:eastAsia="Calibri"/>
                <w:i/>
                <w:sz w:val="22"/>
                <w:szCs w:val="22"/>
                <w:lang w:val="en-US" w:eastAsia="en-US"/>
              </w:rPr>
              <w:t xml:space="preserve">205*420 </w:t>
            </w:r>
            <w:proofErr w:type="spellStart"/>
            <w:r w:rsidRPr="00960ECF">
              <w:rPr>
                <w:rFonts w:eastAsia="Calibri"/>
                <w:i/>
                <w:sz w:val="22"/>
                <w:szCs w:val="22"/>
                <w:lang w:val="en-US" w:eastAsia="en-US"/>
              </w:rPr>
              <w:t>мм</w:t>
            </w:r>
            <w:proofErr w:type="spellEnd"/>
            <w:r w:rsidRPr="00960ECF">
              <w:rPr>
                <w:rFonts w:eastAsia="Calibri"/>
                <w:i/>
                <w:sz w:val="22"/>
                <w:szCs w:val="22"/>
                <w:lang w:val="en-US" w:eastAsia="en-US"/>
              </w:rPr>
              <w:t xml:space="preserve"> </w:t>
            </w:r>
          </w:p>
          <w:p w:rsidR="00960ECF" w:rsidRPr="00960ECF" w:rsidRDefault="00960ECF" w:rsidP="00960ECF">
            <w:pPr>
              <w:numPr>
                <w:ilvl w:val="0"/>
                <w:numId w:val="10"/>
              </w:numPr>
              <w:ind w:left="0"/>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внутренний блок:</w:t>
            </w:r>
            <w:r w:rsidRPr="00960ECF">
              <w:rPr>
                <w:rFonts w:eastAsia="Calibri"/>
                <w:i/>
                <w:sz w:val="22"/>
                <w:szCs w:val="22"/>
                <w:lang w:eastAsia="en-US"/>
              </w:rPr>
              <w:t xml:space="preserve"> 53 страницы, бумага офсетная 80 </w:t>
            </w:r>
            <w:proofErr w:type="spellStart"/>
            <w:r w:rsidRPr="00960ECF">
              <w:rPr>
                <w:rFonts w:eastAsia="Calibri"/>
                <w:i/>
                <w:sz w:val="22"/>
                <w:szCs w:val="22"/>
                <w:lang w:eastAsia="en-US"/>
              </w:rPr>
              <w:t>гр</w:t>
            </w:r>
            <w:proofErr w:type="spellEnd"/>
            <w:r w:rsidRPr="00960ECF">
              <w:rPr>
                <w:rFonts w:eastAsia="Calibri"/>
                <w:i/>
                <w:sz w:val="22"/>
                <w:szCs w:val="22"/>
                <w:lang w:eastAsia="en-US"/>
              </w:rPr>
              <w:t xml:space="preserve">/м2, </w:t>
            </w:r>
            <w:proofErr w:type="spellStart"/>
            <w:r w:rsidRPr="00960ECF">
              <w:rPr>
                <w:rFonts w:eastAsia="Calibri"/>
                <w:i/>
                <w:sz w:val="22"/>
                <w:szCs w:val="22"/>
                <w:lang w:eastAsia="en-US"/>
              </w:rPr>
              <w:t>Монди</w:t>
            </w:r>
            <w:proofErr w:type="spellEnd"/>
            <w:r w:rsidRPr="00960ECF">
              <w:rPr>
                <w:rFonts w:eastAsia="Calibri"/>
                <w:i/>
                <w:sz w:val="22"/>
                <w:szCs w:val="22"/>
                <w:lang w:eastAsia="en-US"/>
              </w:rPr>
              <w:t xml:space="preserve"> Сыктывкарский ЛПК,  печать 2+0</w:t>
            </w:r>
          </w:p>
          <w:p w:rsidR="00960ECF" w:rsidRPr="00960ECF" w:rsidRDefault="00960ECF" w:rsidP="00960ECF">
            <w:pPr>
              <w:numPr>
                <w:ilvl w:val="0"/>
                <w:numId w:val="10"/>
              </w:numPr>
              <w:ind w:left="0"/>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обложка:</w:t>
            </w:r>
            <w:r w:rsidRPr="00960ECF">
              <w:rPr>
                <w:rFonts w:eastAsia="Calibri"/>
                <w:i/>
                <w:sz w:val="22"/>
                <w:szCs w:val="22"/>
                <w:lang w:eastAsia="en-US"/>
              </w:rPr>
              <w:t xml:space="preserve"> бумага 300 </w:t>
            </w:r>
            <w:proofErr w:type="spellStart"/>
            <w:r w:rsidRPr="00960ECF">
              <w:rPr>
                <w:rFonts w:eastAsia="Calibri"/>
                <w:i/>
                <w:sz w:val="22"/>
                <w:szCs w:val="22"/>
                <w:lang w:eastAsia="en-US"/>
              </w:rPr>
              <w:t>гр</w:t>
            </w:r>
            <w:proofErr w:type="spellEnd"/>
            <w:r w:rsidRPr="00960ECF">
              <w:rPr>
                <w:rFonts w:eastAsia="Calibri"/>
                <w:i/>
                <w:sz w:val="22"/>
                <w:szCs w:val="22"/>
                <w:lang w:eastAsia="en-US"/>
              </w:rPr>
              <w:t xml:space="preserve">/м2 </w:t>
            </w:r>
            <w:r w:rsidRPr="00960ECF">
              <w:rPr>
                <w:rFonts w:eastAsia="Calibri"/>
                <w:i/>
                <w:sz w:val="22"/>
                <w:szCs w:val="22"/>
                <w:lang w:val="en-US" w:eastAsia="en-US"/>
              </w:rPr>
              <w:t>Media</w:t>
            </w:r>
            <w:r w:rsidRPr="00960ECF">
              <w:rPr>
                <w:rFonts w:eastAsia="Calibri"/>
                <w:i/>
                <w:sz w:val="22"/>
                <w:szCs w:val="22"/>
                <w:lang w:eastAsia="en-US"/>
              </w:rPr>
              <w:t xml:space="preserve"> </w:t>
            </w:r>
            <w:r w:rsidRPr="00960ECF">
              <w:rPr>
                <w:rFonts w:eastAsia="Calibri"/>
                <w:i/>
                <w:sz w:val="22"/>
                <w:szCs w:val="22"/>
                <w:lang w:val="en-US" w:eastAsia="en-US"/>
              </w:rPr>
              <w:t>Print</w:t>
            </w:r>
            <w:r w:rsidRPr="00960ECF">
              <w:rPr>
                <w:rFonts w:eastAsia="Calibri"/>
                <w:i/>
                <w:sz w:val="22"/>
                <w:szCs w:val="22"/>
                <w:lang w:eastAsia="en-US"/>
              </w:rPr>
              <w:t xml:space="preserve">, печать 4+4, </w:t>
            </w:r>
            <w:proofErr w:type="spellStart"/>
            <w:r w:rsidRPr="00960ECF">
              <w:rPr>
                <w:rFonts w:eastAsia="Calibri"/>
                <w:i/>
                <w:sz w:val="22"/>
                <w:szCs w:val="22"/>
                <w:lang w:eastAsia="en-US"/>
              </w:rPr>
              <w:t>ламинация</w:t>
            </w:r>
            <w:proofErr w:type="spellEnd"/>
            <w:r w:rsidRPr="00960ECF">
              <w:rPr>
                <w:rFonts w:eastAsia="Calibri"/>
                <w:i/>
                <w:sz w:val="22"/>
                <w:szCs w:val="22"/>
                <w:lang w:eastAsia="en-US"/>
              </w:rPr>
              <w:t xml:space="preserve"> двухсторонняя 75 </w:t>
            </w:r>
            <w:proofErr w:type="spellStart"/>
            <w:r w:rsidRPr="00960ECF">
              <w:rPr>
                <w:rFonts w:eastAsia="Calibri"/>
                <w:i/>
                <w:sz w:val="22"/>
                <w:szCs w:val="22"/>
                <w:lang w:eastAsia="en-US"/>
              </w:rPr>
              <w:t>мкр</w:t>
            </w:r>
            <w:proofErr w:type="spellEnd"/>
            <w:r w:rsidRPr="00960ECF">
              <w:rPr>
                <w:rFonts w:eastAsia="Calibri"/>
                <w:i/>
                <w:sz w:val="22"/>
                <w:szCs w:val="22"/>
                <w:lang w:eastAsia="en-US"/>
              </w:rPr>
              <w:t xml:space="preserve">. глянцевая, - </w:t>
            </w:r>
            <w:r w:rsidRPr="00960ECF">
              <w:rPr>
                <w:rFonts w:eastAsia="Calibri"/>
                <w:b/>
                <w:i/>
                <w:sz w:val="22"/>
                <w:szCs w:val="22"/>
                <w:lang w:eastAsia="en-US"/>
              </w:rPr>
              <w:t xml:space="preserve">пружина: </w:t>
            </w:r>
            <w:r w:rsidRPr="00960ECF">
              <w:rPr>
                <w:rFonts w:eastAsia="Calibri"/>
                <w:i/>
                <w:sz w:val="22"/>
                <w:szCs w:val="22"/>
                <w:lang w:eastAsia="en-US"/>
              </w:rPr>
              <w:t>3/8 420 мм</w:t>
            </w:r>
          </w:p>
          <w:p w:rsidR="00960ECF" w:rsidRPr="00960ECF" w:rsidRDefault="00960ECF" w:rsidP="00960ECF">
            <w:pPr>
              <w:numPr>
                <w:ilvl w:val="0"/>
                <w:numId w:val="10"/>
              </w:numPr>
              <w:ind w:left="0"/>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подложка:</w:t>
            </w:r>
            <w:r w:rsidRPr="00960ECF">
              <w:rPr>
                <w:rFonts w:eastAsia="Calibri"/>
                <w:i/>
                <w:sz w:val="22"/>
                <w:szCs w:val="22"/>
                <w:lang w:eastAsia="en-US"/>
              </w:rPr>
              <w:t xml:space="preserve"> бумага 300 </w:t>
            </w:r>
            <w:proofErr w:type="spellStart"/>
            <w:r w:rsidRPr="00960ECF">
              <w:rPr>
                <w:rFonts w:eastAsia="Calibri"/>
                <w:i/>
                <w:sz w:val="22"/>
                <w:szCs w:val="22"/>
                <w:lang w:eastAsia="en-US"/>
              </w:rPr>
              <w:t>гр</w:t>
            </w:r>
            <w:proofErr w:type="spellEnd"/>
            <w:r w:rsidRPr="00960ECF">
              <w:rPr>
                <w:rFonts w:eastAsia="Calibri"/>
                <w:i/>
                <w:sz w:val="22"/>
                <w:szCs w:val="22"/>
                <w:lang w:eastAsia="en-US"/>
              </w:rPr>
              <w:t xml:space="preserve">/м2 </w:t>
            </w:r>
            <w:r w:rsidRPr="00960ECF">
              <w:rPr>
                <w:rFonts w:eastAsia="Calibri"/>
                <w:i/>
                <w:sz w:val="22"/>
                <w:szCs w:val="22"/>
                <w:lang w:val="en-US" w:eastAsia="en-US"/>
              </w:rPr>
              <w:t>Media</w:t>
            </w:r>
            <w:r w:rsidRPr="00960ECF">
              <w:rPr>
                <w:rFonts w:eastAsia="Calibri"/>
                <w:i/>
                <w:sz w:val="22"/>
                <w:szCs w:val="22"/>
                <w:lang w:eastAsia="en-US"/>
              </w:rPr>
              <w:t xml:space="preserve"> </w:t>
            </w:r>
            <w:r w:rsidRPr="00960ECF">
              <w:rPr>
                <w:rFonts w:eastAsia="Calibri"/>
                <w:i/>
                <w:sz w:val="22"/>
                <w:szCs w:val="22"/>
                <w:lang w:val="en-US" w:eastAsia="en-US"/>
              </w:rPr>
              <w:t>Print</w:t>
            </w:r>
            <w:r w:rsidRPr="00960ECF">
              <w:rPr>
                <w:rFonts w:eastAsia="Calibri"/>
                <w:i/>
                <w:sz w:val="22"/>
                <w:szCs w:val="22"/>
                <w:lang w:eastAsia="en-US"/>
              </w:rPr>
              <w:t xml:space="preserve">  печать 4+4, </w:t>
            </w:r>
            <w:proofErr w:type="spellStart"/>
            <w:r w:rsidRPr="00960ECF">
              <w:rPr>
                <w:rFonts w:eastAsia="Calibri"/>
                <w:i/>
                <w:sz w:val="22"/>
                <w:szCs w:val="22"/>
                <w:lang w:eastAsia="en-US"/>
              </w:rPr>
              <w:t>ламинация</w:t>
            </w:r>
            <w:proofErr w:type="spellEnd"/>
            <w:r w:rsidRPr="00960ECF">
              <w:rPr>
                <w:rFonts w:eastAsia="Calibri"/>
                <w:i/>
                <w:sz w:val="22"/>
                <w:szCs w:val="22"/>
                <w:lang w:eastAsia="en-US"/>
              </w:rPr>
              <w:t xml:space="preserve"> двухсторонняя 75 </w:t>
            </w:r>
            <w:proofErr w:type="spellStart"/>
            <w:r w:rsidRPr="00960ECF">
              <w:rPr>
                <w:rFonts w:eastAsia="Calibri"/>
                <w:i/>
                <w:sz w:val="22"/>
                <w:szCs w:val="22"/>
                <w:lang w:eastAsia="en-US"/>
              </w:rPr>
              <w:t>мкр</w:t>
            </w:r>
            <w:proofErr w:type="spellEnd"/>
            <w:r w:rsidRPr="00960ECF">
              <w:rPr>
                <w:rFonts w:eastAsia="Calibri"/>
                <w:i/>
                <w:sz w:val="22"/>
                <w:szCs w:val="22"/>
                <w:lang w:eastAsia="en-US"/>
              </w:rPr>
              <w:t>. глянцевая</w:t>
            </w:r>
          </w:p>
          <w:p w:rsidR="00960ECF" w:rsidRPr="00960ECF" w:rsidRDefault="00960ECF" w:rsidP="00960ECF">
            <w:pPr>
              <w:numPr>
                <w:ilvl w:val="0"/>
                <w:numId w:val="10"/>
              </w:numPr>
              <w:ind w:left="0"/>
              <w:contextualSpacing/>
              <w:rPr>
                <w:rFonts w:eastAsia="Calibri"/>
                <w:b/>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сборка</w:t>
            </w:r>
          </w:p>
        </w:tc>
        <w:tc>
          <w:tcPr>
            <w:tcW w:w="1666" w:type="dxa"/>
            <w:shd w:val="clear" w:color="auto" w:fill="auto"/>
            <w:vAlign w:val="center"/>
          </w:tcPr>
          <w:p w:rsidR="00960ECF" w:rsidRPr="00960ECF" w:rsidRDefault="00960ECF" w:rsidP="00960ECF">
            <w:pPr>
              <w:jc w:val="center"/>
              <w:rPr>
                <w:rFonts w:eastAsia="Calibri"/>
                <w:i/>
                <w:sz w:val="22"/>
                <w:szCs w:val="22"/>
                <w:lang w:eastAsia="en-US"/>
              </w:rPr>
            </w:pPr>
            <w:r w:rsidRPr="00960ECF">
              <w:rPr>
                <w:rFonts w:eastAsia="Calibri"/>
                <w:i/>
                <w:sz w:val="22"/>
                <w:szCs w:val="22"/>
                <w:lang w:val="en-US" w:eastAsia="en-US"/>
              </w:rPr>
              <w:t>300</w:t>
            </w:r>
          </w:p>
        </w:tc>
      </w:tr>
      <w:tr w:rsidR="00960ECF" w:rsidRPr="00960ECF" w:rsidTr="004A4D4A">
        <w:tc>
          <w:tcPr>
            <w:tcW w:w="2659" w:type="dxa"/>
            <w:shd w:val="clear" w:color="auto" w:fill="auto"/>
            <w:vAlign w:val="center"/>
          </w:tcPr>
          <w:p w:rsidR="00960ECF" w:rsidRPr="00960ECF" w:rsidRDefault="00960ECF" w:rsidP="00960ECF">
            <w:pPr>
              <w:ind w:firstLine="851"/>
              <w:rPr>
                <w:rFonts w:eastAsia="Calibri"/>
                <w:b/>
                <w:i/>
                <w:sz w:val="22"/>
                <w:szCs w:val="22"/>
                <w:lang w:eastAsia="en-US"/>
              </w:rPr>
            </w:pPr>
            <w:r w:rsidRPr="00960ECF">
              <w:rPr>
                <w:rFonts w:eastAsia="Calibri"/>
                <w:b/>
                <w:i/>
                <w:sz w:val="22"/>
                <w:szCs w:val="22"/>
                <w:lang w:eastAsia="en-US"/>
              </w:rPr>
              <w:t>Блокнот</w:t>
            </w:r>
          </w:p>
        </w:tc>
        <w:tc>
          <w:tcPr>
            <w:tcW w:w="4582" w:type="dxa"/>
            <w:shd w:val="clear" w:color="auto" w:fill="auto"/>
          </w:tcPr>
          <w:p w:rsidR="00960ECF" w:rsidRPr="00960ECF" w:rsidRDefault="00960ECF" w:rsidP="00960ECF">
            <w:pPr>
              <w:numPr>
                <w:ilvl w:val="0"/>
                <w:numId w:val="10"/>
              </w:numPr>
              <w:ind w:left="0"/>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дизайн 5 вариантов</w:t>
            </w:r>
          </w:p>
          <w:p w:rsidR="00960ECF" w:rsidRPr="00960ECF" w:rsidRDefault="00960ECF" w:rsidP="00960ECF">
            <w:pPr>
              <w:contextualSpacing/>
              <w:rPr>
                <w:rFonts w:eastAsia="Calibri"/>
                <w:i/>
                <w:sz w:val="22"/>
                <w:szCs w:val="22"/>
                <w:lang w:eastAsia="en-US"/>
              </w:rPr>
            </w:pPr>
            <w:r w:rsidRPr="00960ECF">
              <w:rPr>
                <w:rFonts w:eastAsia="Calibri"/>
                <w:i/>
                <w:sz w:val="22"/>
                <w:szCs w:val="22"/>
                <w:lang w:eastAsia="en-US"/>
              </w:rPr>
              <w:t>-</w:t>
            </w:r>
            <w:r w:rsidRPr="00960ECF">
              <w:rPr>
                <w:rFonts w:eastAsia="Calibri"/>
                <w:b/>
                <w:i/>
                <w:sz w:val="22"/>
                <w:szCs w:val="22"/>
                <w:lang w:eastAsia="en-US"/>
              </w:rPr>
              <w:t>размер:</w:t>
            </w:r>
            <w:r w:rsidRPr="00960ECF">
              <w:rPr>
                <w:rFonts w:eastAsia="Calibri"/>
                <w:i/>
                <w:sz w:val="22"/>
                <w:szCs w:val="22"/>
                <w:lang w:eastAsia="en-US"/>
              </w:rPr>
              <w:t xml:space="preserve"> 205*145 мм, </w:t>
            </w:r>
          </w:p>
          <w:p w:rsidR="00960ECF" w:rsidRPr="00960ECF" w:rsidRDefault="00960ECF" w:rsidP="00960ECF">
            <w:pPr>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внутренний блок</w:t>
            </w:r>
            <w:r w:rsidRPr="00960ECF">
              <w:rPr>
                <w:rFonts w:eastAsia="Calibri"/>
                <w:i/>
                <w:sz w:val="22"/>
                <w:szCs w:val="22"/>
                <w:lang w:eastAsia="en-US"/>
              </w:rPr>
              <w:t xml:space="preserve">: 50 страниц, бумага офсетная 80 </w:t>
            </w:r>
            <w:proofErr w:type="spellStart"/>
            <w:r w:rsidRPr="00960ECF">
              <w:rPr>
                <w:rFonts w:eastAsia="Calibri"/>
                <w:i/>
                <w:sz w:val="22"/>
                <w:szCs w:val="22"/>
                <w:lang w:eastAsia="en-US"/>
              </w:rPr>
              <w:t>гр</w:t>
            </w:r>
            <w:proofErr w:type="spellEnd"/>
            <w:r w:rsidRPr="00960ECF">
              <w:rPr>
                <w:rFonts w:eastAsia="Calibri"/>
                <w:i/>
                <w:sz w:val="22"/>
                <w:szCs w:val="22"/>
                <w:lang w:eastAsia="en-US"/>
              </w:rPr>
              <w:t xml:space="preserve">/м2 , </w:t>
            </w:r>
            <w:proofErr w:type="spellStart"/>
            <w:r w:rsidRPr="00960ECF">
              <w:rPr>
                <w:rFonts w:eastAsia="Calibri"/>
                <w:i/>
                <w:sz w:val="22"/>
                <w:szCs w:val="22"/>
                <w:lang w:eastAsia="en-US"/>
              </w:rPr>
              <w:t>Монди</w:t>
            </w:r>
            <w:proofErr w:type="spellEnd"/>
            <w:r w:rsidRPr="00960ECF">
              <w:rPr>
                <w:rFonts w:eastAsia="Calibri"/>
                <w:i/>
                <w:sz w:val="22"/>
                <w:szCs w:val="22"/>
                <w:lang w:eastAsia="en-US"/>
              </w:rPr>
              <w:t xml:space="preserve"> Сыктывкарский ЛПК печать 2+0 </w:t>
            </w:r>
          </w:p>
          <w:p w:rsidR="00960ECF" w:rsidRPr="00960ECF" w:rsidRDefault="00960ECF" w:rsidP="00960ECF">
            <w:pPr>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обложка</w:t>
            </w:r>
            <w:r w:rsidRPr="00960ECF">
              <w:rPr>
                <w:rFonts w:eastAsia="Calibri"/>
                <w:i/>
                <w:sz w:val="22"/>
                <w:szCs w:val="22"/>
                <w:lang w:eastAsia="en-US"/>
              </w:rPr>
              <w:t xml:space="preserve">: бумага 300 </w:t>
            </w:r>
            <w:proofErr w:type="spellStart"/>
            <w:r w:rsidRPr="00960ECF">
              <w:rPr>
                <w:rFonts w:eastAsia="Calibri"/>
                <w:i/>
                <w:sz w:val="22"/>
                <w:szCs w:val="22"/>
                <w:lang w:eastAsia="en-US"/>
              </w:rPr>
              <w:t>гр</w:t>
            </w:r>
            <w:proofErr w:type="spellEnd"/>
            <w:r w:rsidRPr="00960ECF">
              <w:rPr>
                <w:rFonts w:eastAsia="Calibri"/>
                <w:i/>
                <w:sz w:val="22"/>
                <w:szCs w:val="22"/>
                <w:lang w:eastAsia="en-US"/>
              </w:rPr>
              <w:t xml:space="preserve">/м2 </w:t>
            </w:r>
            <w:r w:rsidRPr="00960ECF">
              <w:rPr>
                <w:rFonts w:eastAsia="Calibri"/>
                <w:i/>
                <w:sz w:val="22"/>
                <w:szCs w:val="22"/>
                <w:lang w:val="en-US" w:eastAsia="en-US"/>
              </w:rPr>
              <w:t>Media</w:t>
            </w:r>
            <w:r w:rsidRPr="00960ECF">
              <w:rPr>
                <w:rFonts w:eastAsia="Calibri"/>
                <w:i/>
                <w:sz w:val="22"/>
                <w:szCs w:val="22"/>
                <w:lang w:eastAsia="en-US"/>
              </w:rPr>
              <w:t xml:space="preserve"> </w:t>
            </w:r>
            <w:r w:rsidRPr="00960ECF">
              <w:rPr>
                <w:rFonts w:eastAsia="Calibri"/>
                <w:i/>
                <w:sz w:val="22"/>
                <w:szCs w:val="22"/>
                <w:lang w:val="en-US" w:eastAsia="en-US"/>
              </w:rPr>
              <w:t>Print</w:t>
            </w:r>
            <w:r w:rsidRPr="00960ECF">
              <w:rPr>
                <w:rFonts w:eastAsia="Calibri"/>
                <w:i/>
                <w:sz w:val="22"/>
                <w:szCs w:val="22"/>
                <w:lang w:eastAsia="en-US"/>
              </w:rPr>
              <w:t xml:space="preserve">, печать 4+4, </w:t>
            </w:r>
            <w:proofErr w:type="spellStart"/>
            <w:r w:rsidRPr="00960ECF">
              <w:rPr>
                <w:rFonts w:eastAsia="Calibri"/>
                <w:i/>
                <w:sz w:val="22"/>
                <w:szCs w:val="22"/>
                <w:lang w:eastAsia="en-US"/>
              </w:rPr>
              <w:t>ламинация</w:t>
            </w:r>
            <w:proofErr w:type="spellEnd"/>
            <w:r w:rsidRPr="00960ECF">
              <w:rPr>
                <w:rFonts w:eastAsia="Calibri"/>
                <w:i/>
                <w:sz w:val="22"/>
                <w:szCs w:val="22"/>
                <w:lang w:eastAsia="en-US"/>
              </w:rPr>
              <w:t xml:space="preserve"> двухсторонняя 75 </w:t>
            </w:r>
            <w:proofErr w:type="spellStart"/>
            <w:r w:rsidRPr="00960ECF">
              <w:rPr>
                <w:rFonts w:eastAsia="Calibri"/>
                <w:i/>
                <w:sz w:val="22"/>
                <w:szCs w:val="22"/>
                <w:lang w:eastAsia="en-US"/>
              </w:rPr>
              <w:t>мкр</w:t>
            </w:r>
            <w:proofErr w:type="spellEnd"/>
            <w:r w:rsidRPr="00960ECF">
              <w:rPr>
                <w:rFonts w:eastAsia="Calibri"/>
                <w:i/>
                <w:sz w:val="22"/>
                <w:szCs w:val="22"/>
                <w:lang w:eastAsia="en-US"/>
              </w:rPr>
              <w:t xml:space="preserve">. глянцевая, - </w:t>
            </w:r>
            <w:r w:rsidRPr="00960ECF">
              <w:rPr>
                <w:rFonts w:eastAsia="Calibri"/>
                <w:b/>
                <w:i/>
                <w:sz w:val="22"/>
                <w:szCs w:val="22"/>
                <w:lang w:eastAsia="en-US"/>
              </w:rPr>
              <w:t>пружина</w:t>
            </w:r>
            <w:r w:rsidRPr="00960ECF">
              <w:rPr>
                <w:rFonts w:eastAsia="Calibri"/>
                <w:i/>
                <w:sz w:val="22"/>
                <w:szCs w:val="22"/>
                <w:lang w:eastAsia="en-US"/>
              </w:rPr>
              <w:t xml:space="preserve">: 3/8 210 мм </w:t>
            </w:r>
          </w:p>
          <w:p w:rsidR="00960ECF" w:rsidRPr="00960ECF" w:rsidRDefault="00960ECF" w:rsidP="00960ECF">
            <w:pPr>
              <w:contextualSpacing/>
              <w:rPr>
                <w:rFonts w:eastAsia="Calibri"/>
                <w:i/>
                <w:sz w:val="22"/>
                <w:szCs w:val="22"/>
                <w:lang w:eastAsia="en-US"/>
              </w:rPr>
            </w:pPr>
            <w:r w:rsidRPr="00960ECF">
              <w:rPr>
                <w:rFonts w:eastAsia="Calibri"/>
                <w:i/>
                <w:sz w:val="22"/>
                <w:szCs w:val="22"/>
                <w:lang w:eastAsia="en-US"/>
              </w:rPr>
              <w:t>-</w:t>
            </w:r>
            <w:r w:rsidRPr="00960ECF">
              <w:rPr>
                <w:rFonts w:eastAsia="Calibri"/>
                <w:b/>
                <w:i/>
                <w:sz w:val="22"/>
                <w:szCs w:val="22"/>
                <w:lang w:eastAsia="en-US"/>
              </w:rPr>
              <w:t>подложка:</w:t>
            </w:r>
            <w:r w:rsidRPr="00960ECF">
              <w:rPr>
                <w:rFonts w:eastAsia="Calibri"/>
                <w:i/>
                <w:sz w:val="22"/>
                <w:szCs w:val="22"/>
                <w:lang w:eastAsia="en-US"/>
              </w:rPr>
              <w:t xml:space="preserve"> бумага 300 </w:t>
            </w:r>
            <w:proofErr w:type="spellStart"/>
            <w:r w:rsidRPr="00960ECF">
              <w:rPr>
                <w:rFonts w:eastAsia="Calibri"/>
                <w:i/>
                <w:sz w:val="22"/>
                <w:szCs w:val="22"/>
                <w:lang w:eastAsia="en-US"/>
              </w:rPr>
              <w:t>гр</w:t>
            </w:r>
            <w:proofErr w:type="spellEnd"/>
            <w:r w:rsidRPr="00960ECF">
              <w:rPr>
                <w:rFonts w:eastAsia="Calibri"/>
                <w:i/>
                <w:sz w:val="22"/>
                <w:szCs w:val="22"/>
                <w:lang w:eastAsia="en-US"/>
              </w:rPr>
              <w:t xml:space="preserve">/м2 </w:t>
            </w:r>
            <w:r w:rsidRPr="00960ECF">
              <w:rPr>
                <w:rFonts w:eastAsia="Calibri"/>
                <w:i/>
                <w:sz w:val="22"/>
                <w:szCs w:val="22"/>
                <w:lang w:val="en-US" w:eastAsia="en-US"/>
              </w:rPr>
              <w:t>Media</w:t>
            </w:r>
            <w:r w:rsidRPr="00960ECF">
              <w:rPr>
                <w:rFonts w:eastAsia="Calibri"/>
                <w:i/>
                <w:sz w:val="22"/>
                <w:szCs w:val="22"/>
                <w:lang w:eastAsia="en-US"/>
              </w:rPr>
              <w:t xml:space="preserve"> </w:t>
            </w:r>
            <w:r w:rsidRPr="00960ECF">
              <w:rPr>
                <w:rFonts w:eastAsia="Calibri"/>
                <w:i/>
                <w:sz w:val="22"/>
                <w:szCs w:val="22"/>
                <w:lang w:val="en-US" w:eastAsia="en-US"/>
              </w:rPr>
              <w:t>Print</w:t>
            </w:r>
            <w:r w:rsidRPr="00960ECF">
              <w:rPr>
                <w:rFonts w:eastAsia="Calibri"/>
                <w:i/>
                <w:sz w:val="22"/>
                <w:szCs w:val="22"/>
                <w:lang w:eastAsia="en-US"/>
              </w:rPr>
              <w:t xml:space="preserve">, печать 4+4, </w:t>
            </w:r>
            <w:proofErr w:type="spellStart"/>
            <w:r w:rsidRPr="00960ECF">
              <w:rPr>
                <w:rFonts w:eastAsia="Calibri"/>
                <w:i/>
                <w:sz w:val="22"/>
                <w:szCs w:val="22"/>
                <w:lang w:eastAsia="en-US"/>
              </w:rPr>
              <w:t>ламинация</w:t>
            </w:r>
            <w:proofErr w:type="spellEnd"/>
            <w:r w:rsidRPr="00960ECF">
              <w:rPr>
                <w:rFonts w:eastAsia="Calibri"/>
                <w:i/>
                <w:sz w:val="22"/>
                <w:szCs w:val="22"/>
                <w:lang w:eastAsia="en-US"/>
              </w:rPr>
              <w:t xml:space="preserve"> двухсторонняя 75 </w:t>
            </w:r>
            <w:proofErr w:type="spellStart"/>
            <w:r w:rsidRPr="00960ECF">
              <w:rPr>
                <w:rFonts w:eastAsia="Calibri"/>
                <w:i/>
                <w:sz w:val="22"/>
                <w:szCs w:val="22"/>
                <w:lang w:eastAsia="en-US"/>
              </w:rPr>
              <w:t>мкр</w:t>
            </w:r>
            <w:proofErr w:type="spellEnd"/>
            <w:r w:rsidRPr="00960ECF">
              <w:rPr>
                <w:rFonts w:eastAsia="Calibri"/>
                <w:i/>
                <w:sz w:val="22"/>
                <w:szCs w:val="22"/>
                <w:lang w:eastAsia="en-US"/>
              </w:rPr>
              <w:t xml:space="preserve">. глянцевая </w:t>
            </w:r>
          </w:p>
          <w:p w:rsidR="00960ECF" w:rsidRPr="00960ECF" w:rsidRDefault="00960ECF" w:rsidP="00960ECF">
            <w:pPr>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сборка</w:t>
            </w:r>
          </w:p>
        </w:tc>
        <w:tc>
          <w:tcPr>
            <w:tcW w:w="1666" w:type="dxa"/>
            <w:shd w:val="clear" w:color="auto" w:fill="auto"/>
            <w:vAlign w:val="center"/>
          </w:tcPr>
          <w:p w:rsidR="00960ECF" w:rsidRPr="00960ECF" w:rsidRDefault="00960ECF" w:rsidP="00960ECF">
            <w:pPr>
              <w:jc w:val="center"/>
              <w:rPr>
                <w:rFonts w:eastAsia="Calibri"/>
                <w:i/>
                <w:sz w:val="22"/>
                <w:szCs w:val="22"/>
                <w:lang w:eastAsia="en-US"/>
              </w:rPr>
            </w:pPr>
            <w:r w:rsidRPr="00960ECF">
              <w:rPr>
                <w:rFonts w:eastAsia="Calibri"/>
                <w:i/>
                <w:sz w:val="22"/>
                <w:szCs w:val="22"/>
                <w:lang w:val="en-US" w:eastAsia="en-US"/>
              </w:rPr>
              <w:t>1100</w:t>
            </w:r>
          </w:p>
        </w:tc>
      </w:tr>
      <w:tr w:rsidR="00960ECF" w:rsidRPr="00960ECF" w:rsidTr="004A4D4A">
        <w:tc>
          <w:tcPr>
            <w:tcW w:w="2659" w:type="dxa"/>
            <w:shd w:val="clear" w:color="auto" w:fill="auto"/>
            <w:vAlign w:val="center"/>
          </w:tcPr>
          <w:p w:rsidR="00960ECF" w:rsidRPr="00960ECF" w:rsidRDefault="00960ECF" w:rsidP="00960ECF">
            <w:pPr>
              <w:jc w:val="center"/>
              <w:rPr>
                <w:rFonts w:eastAsia="Calibri"/>
                <w:b/>
                <w:i/>
                <w:sz w:val="22"/>
                <w:szCs w:val="22"/>
                <w:lang w:val="en-US" w:eastAsia="en-US"/>
              </w:rPr>
            </w:pPr>
            <w:proofErr w:type="spellStart"/>
            <w:r w:rsidRPr="00960ECF">
              <w:rPr>
                <w:rFonts w:eastAsia="Calibri"/>
                <w:b/>
                <w:i/>
                <w:sz w:val="22"/>
                <w:szCs w:val="22"/>
                <w:lang w:val="en-US" w:eastAsia="en-US"/>
              </w:rPr>
              <w:t>Карманный</w:t>
            </w:r>
            <w:proofErr w:type="spellEnd"/>
            <w:r w:rsidRPr="00960ECF">
              <w:rPr>
                <w:rFonts w:eastAsia="Calibri"/>
                <w:b/>
                <w:i/>
                <w:sz w:val="22"/>
                <w:szCs w:val="22"/>
                <w:lang w:val="en-US" w:eastAsia="en-US"/>
              </w:rPr>
              <w:t xml:space="preserve"> </w:t>
            </w:r>
            <w:proofErr w:type="spellStart"/>
            <w:r w:rsidRPr="00960ECF">
              <w:rPr>
                <w:rFonts w:eastAsia="Calibri"/>
                <w:b/>
                <w:i/>
                <w:sz w:val="22"/>
                <w:szCs w:val="22"/>
                <w:lang w:val="en-US" w:eastAsia="en-US"/>
              </w:rPr>
              <w:t>календарь</w:t>
            </w:r>
            <w:proofErr w:type="spellEnd"/>
          </w:p>
        </w:tc>
        <w:tc>
          <w:tcPr>
            <w:tcW w:w="4582" w:type="dxa"/>
            <w:shd w:val="clear" w:color="auto" w:fill="auto"/>
          </w:tcPr>
          <w:p w:rsidR="00960ECF" w:rsidRPr="00960ECF" w:rsidRDefault="00960ECF" w:rsidP="00960ECF">
            <w:pPr>
              <w:numPr>
                <w:ilvl w:val="0"/>
                <w:numId w:val="10"/>
              </w:numPr>
              <w:ind w:left="0"/>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дизайн 5 вариантов</w:t>
            </w:r>
          </w:p>
          <w:p w:rsidR="00960ECF" w:rsidRPr="00960ECF" w:rsidRDefault="00960ECF" w:rsidP="00960ECF">
            <w:pPr>
              <w:contextualSpacing/>
              <w:rPr>
                <w:rFonts w:eastAsia="Calibri"/>
                <w:i/>
                <w:sz w:val="22"/>
                <w:szCs w:val="22"/>
                <w:lang w:eastAsia="en-US"/>
              </w:rPr>
            </w:pPr>
            <w:r w:rsidRPr="00960ECF">
              <w:rPr>
                <w:rFonts w:eastAsia="Calibri"/>
                <w:i/>
                <w:sz w:val="22"/>
                <w:szCs w:val="22"/>
                <w:lang w:eastAsia="en-US"/>
              </w:rPr>
              <w:t xml:space="preserve">- </w:t>
            </w:r>
            <w:r w:rsidRPr="00960ECF">
              <w:rPr>
                <w:rFonts w:eastAsia="Calibri"/>
                <w:b/>
                <w:i/>
                <w:sz w:val="22"/>
                <w:szCs w:val="22"/>
                <w:lang w:eastAsia="en-US"/>
              </w:rPr>
              <w:t>размер:</w:t>
            </w:r>
            <w:r w:rsidRPr="00960ECF">
              <w:rPr>
                <w:rFonts w:eastAsia="Calibri"/>
                <w:i/>
                <w:sz w:val="22"/>
                <w:szCs w:val="22"/>
                <w:lang w:eastAsia="en-US"/>
              </w:rPr>
              <w:t xml:space="preserve">70*100 мм </w:t>
            </w:r>
          </w:p>
          <w:p w:rsidR="00960ECF" w:rsidRPr="00960ECF" w:rsidRDefault="00960ECF" w:rsidP="00960ECF">
            <w:pPr>
              <w:contextualSpacing/>
              <w:rPr>
                <w:rFonts w:eastAsia="Calibri"/>
                <w:i/>
                <w:sz w:val="22"/>
                <w:szCs w:val="22"/>
                <w:lang w:eastAsia="en-US"/>
              </w:rPr>
            </w:pPr>
            <w:r w:rsidRPr="00960ECF">
              <w:rPr>
                <w:rFonts w:eastAsia="Calibri"/>
                <w:i/>
                <w:sz w:val="22"/>
                <w:szCs w:val="22"/>
                <w:lang w:eastAsia="en-US"/>
              </w:rPr>
              <w:t xml:space="preserve">бумага 300 </w:t>
            </w:r>
            <w:proofErr w:type="spellStart"/>
            <w:r w:rsidRPr="00960ECF">
              <w:rPr>
                <w:rFonts w:eastAsia="Calibri"/>
                <w:i/>
                <w:sz w:val="22"/>
                <w:szCs w:val="22"/>
                <w:lang w:eastAsia="en-US"/>
              </w:rPr>
              <w:t>гр</w:t>
            </w:r>
            <w:proofErr w:type="spellEnd"/>
            <w:r w:rsidRPr="00960ECF">
              <w:rPr>
                <w:rFonts w:eastAsia="Calibri"/>
                <w:i/>
                <w:sz w:val="22"/>
                <w:szCs w:val="22"/>
                <w:lang w:eastAsia="en-US"/>
              </w:rPr>
              <w:t xml:space="preserve">/м2 </w:t>
            </w:r>
            <w:r w:rsidRPr="00960ECF">
              <w:rPr>
                <w:rFonts w:eastAsia="Calibri"/>
                <w:i/>
                <w:sz w:val="22"/>
                <w:szCs w:val="22"/>
                <w:lang w:val="en-US" w:eastAsia="en-US"/>
              </w:rPr>
              <w:t>Media</w:t>
            </w:r>
            <w:r w:rsidRPr="00960ECF">
              <w:rPr>
                <w:rFonts w:eastAsia="Calibri"/>
                <w:i/>
                <w:sz w:val="22"/>
                <w:szCs w:val="22"/>
                <w:lang w:eastAsia="en-US"/>
              </w:rPr>
              <w:t xml:space="preserve"> </w:t>
            </w:r>
            <w:r w:rsidRPr="00960ECF">
              <w:rPr>
                <w:rFonts w:eastAsia="Calibri"/>
                <w:i/>
                <w:sz w:val="22"/>
                <w:szCs w:val="22"/>
                <w:lang w:val="en-US" w:eastAsia="en-US"/>
              </w:rPr>
              <w:t>Print</w:t>
            </w:r>
            <w:r w:rsidRPr="00960ECF">
              <w:rPr>
                <w:rFonts w:eastAsia="Calibri"/>
                <w:i/>
                <w:sz w:val="22"/>
                <w:szCs w:val="22"/>
                <w:lang w:eastAsia="en-US"/>
              </w:rPr>
              <w:t xml:space="preserve">, печать 4+4, </w:t>
            </w:r>
            <w:proofErr w:type="spellStart"/>
            <w:r w:rsidRPr="00960ECF">
              <w:rPr>
                <w:rFonts w:eastAsia="Calibri"/>
                <w:i/>
                <w:sz w:val="22"/>
                <w:szCs w:val="22"/>
                <w:lang w:eastAsia="en-US"/>
              </w:rPr>
              <w:t>ламинация</w:t>
            </w:r>
            <w:proofErr w:type="spellEnd"/>
            <w:r w:rsidRPr="00960ECF">
              <w:rPr>
                <w:rFonts w:eastAsia="Calibri"/>
                <w:i/>
                <w:sz w:val="22"/>
                <w:szCs w:val="22"/>
                <w:lang w:eastAsia="en-US"/>
              </w:rPr>
              <w:t xml:space="preserve"> двухсторонняя 75 </w:t>
            </w:r>
            <w:proofErr w:type="spellStart"/>
            <w:r w:rsidRPr="00960ECF">
              <w:rPr>
                <w:rFonts w:eastAsia="Calibri"/>
                <w:i/>
                <w:sz w:val="22"/>
                <w:szCs w:val="22"/>
                <w:lang w:eastAsia="en-US"/>
              </w:rPr>
              <w:t>мкр</w:t>
            </w:r>
            <w:proofErr w:type="spellEnd"/>
            <w:r w:rsidRPr="00960ECF">
              <w:rPr>
                <w:rFonts w:eastAsia="Calibri"/>
                <w:i/>
                <w:sz w:val="22"/>
                <w:szCs w:val="22"/>
                <w:lang w:eastAsia="en-US"/>
              </w:rPr>
              <w:t>. глянцевая, скругленные углы</w:t>
            </w:r>
          </w:p>
        </w:tc>
        <w:tc>
          <w:tcPr>
            <w:tcW w:w="1666" w:type="dxa"/>
            <w:shd w:val="clear" w:color="auto" w:fill="auto"/>
            <w:vAlign w:val="center"/>
          </w:tcPr>
          <w:p w:rsidR="00960ECF" w:rsidRPr="00960ECF" w:rsidRDefault="00960ECF" w:rsidP="00960ECF">
            <w:pPr>
              <w:jc w:val="center"/>
              <w:rPr>
                <w:rFonts w:eastAsia="Calibri"/>
                <w:i/>
                <w:sz w:val="22"/>
                <w:szCs w:val="22"/>
                <w:lang w:eastAsia="en-US"/>
              </w:rPr>
            </w:pPr>
            <w:r w:rsidRPr="00960ECF">
              <w:rPr>
                <w:rFonts w:eastAsia="Calibri"/>
                <w:i/>
                <w:sz w:val="22"/>
                <w:szCs w:val="22"/>
                <w:lang w:val="en-US" w:eastAsia="en-US"/>
              </w:rPr>
              <w:t>1000</w:t>
            </w:r>
          </w:p>
        </w:tc>
      </w:tr>
      <w:tr w:rsidR="00960ECF" w:rsidRPr="00960ECF" w:rsidTr="004A4D4A">
        <w:tc>
          <w:tcPr>
            <w:tcW w:w="2659" w:type="dxa"/>
            <w:shd w:val="clear" w:color="auto" w:fill="auto"/>
            <w:vAlign w:val="center"/>
          </w:tcPr>
          <w:p w:rsidR="00960ECF" w:rsidRPr="00960ECF" w:rsidRDefault="00960ECF" w:rsidP="00960ECF">
            <w:pPr>
              <w:jc w:val="center"/>
              <w:rPr>
                <w:rFonts w:eastAsia="Calibri"/>
                <w:b/>
                <w:i/>
                <w:sz w:val="22"/>
                <w:szCs w:val="22"/>
                <w:lang w:eastAsia="en-US"/>
              </w:rPr>
            </w:pPr>
            <w:r w:rsidRPr="00960ECF">
              <w:rPr>
                <w:rFonts w:eastAsia="Calibri"/>
                <w:b/>
                <w:i/>
                <w:sz w:val="22"/>
                <w:szCs w:val="22"/>
                <w:lang w:eastAsia="en-US"/>
              </w:rPr>
              <w:t>Настенный календарь</w:t>
            </w:r>
          </w:p>
        </w:tc>
        <w:tc>
          <w:tcPr>
            <w:tcW w:w="4582" w:type="dxa"/>
            <w:shd w:val="clear" w:color="auto" w:fill="auto"/>
          </w:tcPr>
          <w:p w:rsidR="00960ECF" w:rsidRPr="00960ECF" w:rsidRDefault="00960ECF" w:rsidP="00960ECF">
            <w:pPr>
              <w:jc w:val="both"/>
              <w:rPr>
                <w:rFonts w:eastAsia="Calibri"/>
                <w:b/>
                <w:i/>
                <w:sz w:val="22"/>
                <w:szCs w:val="22"/>
                <w:lang w:eastAsia="en-US"/>
              </w:rPr>
            </w:pPr>
            <w:r w:rsidRPr="00960ECF">
              <w:rPr>
                <w:i/>
                <w:sz w:val="22"/>
                <w:szCs w:val="22"/>
              </w:rPr>
              <w:t xml:space="preserve">- </w:t>
            </w:r>
            <w:r w:rsidRPr="00960ECF">
              <w:rPr>
                <w:rFonts w:eastAsia="Calibri"/>
                <w:b/>
                <w:i/>
                <w:sz w:val="22"/>
                <w:szCs w:val="22"/>
                <w:lang w:eastAsia="en-US"/>
              </w:rPr>
              <w:t>дизайн 5 вариантов</w:t>
            </w:r>
          </w:p>
          <w:p w:rsidR="00960ECF" w:rsidRPr="00960ECF" w:rsidRDefault="00960ECF" w:rsidP="00960ECF">
            <w:pPr>
              <w:jc w:val="both"/>
              <w:rPr>
                <w:i/>
                <w:sz w:val="22"/>
                <w:szCs w:val="22"/>
              </w:rPr>
            </w:pPr>
            <w:r w:rsidRPr="00960ECF">
              <w:rPr>
                <w:i/>
                <w:sz w:val="22"/>
                <w:szCs w:val="22"/>
              </w:rPr>
              <w:t xml:space="preserve">- </w:t>
            </w:r>
            <w:r w:rsidRPr="00960ECF">
              <w:rPr>
                <w:rFonts w:eastAsia="Calibri"/>
                <w:b/>
                <w:i/>
                <w:sz w:val="22"/>
                <w:szCs w:val="22"/>
                <w:lang w:eastAsia="en-US"/>
              </w:rPr>
              <w:t>размер:</w:t>
            </w:r>
            <w:r w:rsidRPr="00960ECF">
              <w:rPr>
                <w:i/>
                <w:sz w:val="22"/>
                <w:szCs w:val="22"/>
              </w:rPr>
              <w:t xml:space="preserve"> 13 листов 300х420 мм, </w:t>
            </w:r>
            <w:r w:rsidRPr="00960ECF">
              <w:rPr>
                <w:i/>
                <w:color w:val="000000" w:themeColor="text1"/>
                <w:sz w:val="22"/>
                <w:szCs w:val="22"/>
              </w:rPr>
              <w:t xml:space="preserve">цветность: 4+4, бумага </w:t>
            </w:r>
            <w:r w:rsidRPr="00960ECF">
              <w:rPr>
                <w:i/>
                <w:sz w:val="22"/>
                <w:szCs w:val="22"/>
              </w:rPr>
              <w:t xml:space="preserve">300 </w:t>
            </w:r>
            <w:proofErr w:type="spellStart"/>
            <w:r w:rsidRPr="00960ECF">
              <w:rPr>
                <w:i/>
                <w:sz w:val="22"/>
                <w:szCs w:val="22"/>
              </w:rPr>
              <w:t>гр</w:t>
            </w:r>
            <w:proofErr w:type="spellEnd"/>
            <w:r w:rsidRPr="00960ECF">
              <w:rPr>
                <w:i/>
                <w:sz w:val="22"/>
                <w:szCs w:val="22"/>
              </w:rPr>
              <w:t xml:space="preserve"> </w:t>
            </w:r>
            <w:proofErr w:type="spellStart"/>
            <w:r w:rsidRPr="00960ECF">
              <w:rPr>
                <w:i/>
                <w:sz w:val="22"/>
                <w:szCs w:val="22"/>
              </w:rPr>
              <w:t>Media</w:t>
            </w:r>
            <w:proofErr w:type="spellEnd"/>
            <w:r w:rsidRPr="00960ECF">
              <w:rPr>
                <w:i/>
                <w:sz w:val="22"/>
                <w:szCs w:val="22"/>
              </w:rPr>
              <w:t xml:space="preserve"> </w:t>
            </w:r>
            <w:proofErr w:type="spellStart"/>
            <w:r w:rsidRPr="00960ECF">
              <w:rPr>
                <w:i/>
                <w:sz w:val="22"/>
                <w:szCs w:val="22"/>
              </w:rPr>
              <w:t>Print</w:t>
            </w:r>
            <w:proofErr w:type="spellEnd"/>
            <w:r w:rsidRPr="00960ECF">
              <w:rPr>
                <w:i/>
                <w:sz w:val="22"/>
                <w:szCs w:val="22"/>
              </w:rPr>
              <w:t xml:space="preserve">, </w:t>
            </w:r>
          </w:p>
          <w:p w:rsidR="00960ECF" w:rsidRPr="00960ECF" w:rsidRDefault="00960ECF" w:rsidP="00960ECF">
            <w:pPr>
              <w:jc w:val="both"/>
              <w:rPr>
                <w:i/>
                <w:sz w:val="22"/>
                <w:szCs w:val="22"/>
              </w:rPr>
            </w:pPr>
            <w:r w:rsidRPr="00960ECF">
              <w:rPr>
                <w:i/>
                <w:sz w:val="22"/>
                <w:szCs w:val="22"/>
              </w:rPr>
              <w:t>- 1</w:t>
            </w:r>
            <w:r w:rsidRPr="00960ECF">
              <w:rPr>
                <w:i/>
                <w:sz w:val="22"/>
                <w:szCs w:val="22"/>
                <w:vertAlign w:val="superscript"/>
              </w:rPr>
              <w:t xml:space="preserve">й </w:t>
            </w:r>
            <w:r w:rsidRPr="00960ECF">
              <w:rPr>
                <w:i/>
                <w:sz w:val="22"/>
                <w:szCs w:val="22"/>
              </w:rPr>
              <w:t>и 13</w:t>
            </w:r>
            <w:r w:rsidRPr="00960ECF">
              <w:rPr>
                <w:i/>
                <w:sz w:val="22"/>
                <w:szCs w:val="22"/>
                <w:vertAlign w:val="superscript"/>
              </w:rPr>
              <w:t>й</w:t>
            </w:r>
            <w:r w:rsidRPr="00960ECF">
              <w:rPr>
                <w:i/>
                <w:sz w:val="22"/>
                <w:szCs w:val="22"/>
              </w:rPr>
              <w:t xml:space="preserve"> лист: </w:t>
            </w:r>
            <w:proofErr w:type="spellStart"/>
            <w:r w:rsidRPr="00960ECF">
              <w:rPr>
                <w:i/>
                <w:color w:val="000000" w:themeColor="text1"/>
                <w:sz w:val="22"/>
                <w:szCs w:val="22"/>
              </w:rPr>
              <w:t>ламинация</w:t>
            </w:r>
            <w:proofErr w:type="spellEnd"/>
            <w:r w:rsidRPr="00960ECF">
              <w:rPr>
                <w:i/>
                <w:color w:val="000000" w:themeColor="text1"/>
                <w:sz w:val="22"/>
                <w:szCs w:val="22"/>
              </w:rPr>
              <w:t xml:space="preserve"> </w:t>
            </w:r>
            <w:proofErr w:type="spellStart"/>
            <w:r w:rsidRPr="00960ECF">
              <w:rPr>
                <w:i/>
                <w:color w:val="000000" w:themeColor="text1"/>
                <w:sz w:val="22"/>
                <w:szCs w:val="22"/>
              </w:rPr>
              <w:t>двухстороняя</w:t>
            </w:r>
            <w:proofErr w:type="spellEnd"/>
            <w:r w:rsidRPr="00960ECF">
              <w:rPr>
                <w:i/>
                <w:color w:val="000000" w:themeColor="text1"/>
                <w:sz w:val="22"/>
                <w:szCs w:val="22"/>
              </w:rPr>
              <w:t xml:space="preserve"> 75 </w:t>
            </w:r>
            <w:proofErr w:type="spellStart"/>
            <w:r w:rsidRPr="00960ECF">
              <w:rPr>
                <w:i/>
                <w:color w:val="000000" w:themeColor="text1"/>
                <w:sz w:val="22"/>
                <w:szCs w:val="22"/>
              </w:rPr>
              <w:t>мкр</w:t>
            </w:r>
            <w:proofErr w:type="spellEnd"/>
            <w:r w:rsidRPr="00960ECF">
              <w:rPr>
                <w:i/>
                <w:color w:val="000000" w:themeColor="text1"/>
                <w:sz w:val="22"/>
                <w:szCs w:val="22"/>
              </w:rPr>
              <w:t xml:space="preserve"> 1+1, </w:t>
            </w:r>
          </w:p>
          <w:p w:rsidR="00960ECF" w:rsidRPr="00960ECF" w:rsidRDefault="00960ECF" w:rsidP="00960ECF">
            <w:pPr>
              <w:jc w:val="both"/>
              <w:rPr>
                <w:i/>
                <w:sz w:val="22"/>
                <w:szCs w:val="22"/>
              </w:rPr>
            </w:pPr>
            <w:r w:rsidRPr="00960ECF">
              <w:rPr>
                <w:b/>
                <w:i/>
                <w:sz w:val="22"/>
                <w:szCs w:val="22"/>
              </w:rPr>
              <w:t>- крепление:</w:t>
            </w:r>
            <w:r w:rsidRPr="00960ECF">
              <w:rPr>
                <w:i/>
                <w:sz w:val="22"/>
                <w:szCs w:val="22"/>
              </w:rPr>
              <w:t xml:space="preserve"> пружина белая 3/8 420 мм,</w:t>
            </w:r>
          </w:p>
          <w:p w:rsidR="00960ECF" w:rsidRPr="00960ECF" w:rsidRDefault="00960ECF" w:rsidP="00960ECF">
            <w:pPr>
              <w:jc w:val="both"/>
              <w:rPr>
                <w:i/>
                <w:sz w:val="22"/>
                <w:szCs w:val="22"/>
              </w:rPr>
            </w:pPr>
            <w:r w:rsidRPr="00960ECF">
              <w:rPr>
                <w:b/>
                <w:i/>
                <w:sz w:val="22"/>
                <w:szCs w:val="22"/>
              </w:rPr>
              <w:t>- пикколо</w:t>
            </w:r>
            <w:r w:rsidRPr="00960ECF">
              <w:rPr>
                <w:i/>
                <w:sz w:val="22"/>
                <w:szCs w:val="22"/>
              </w:rPr>
              <w:t xml:space="preserve"> в верхней части на обложке не больше 4 мм, пробивка постраничная не больше 4 мм, </w:t>
            </w:r>
          </w:p>
          <w:p w:rsidR="00960ECF" w:rsidRPr="00960ECF" w:rsidRDefault="00960ECF" w:rsidP="00960ECF">
            <w:pPr>
              <w:jc w:val="both"/>
              <w:rPr>
                <w:b/>
                <w:i/>
                <w:sz w:val="22"/>
                <w:szCs w:val="22"/>
              </w:rPr>
            </w:pPr>
            <w:r w:rsidRPr="00960ECF">
              <w:rPr>
                <w:b/>
                <w:i/>
                <w:sz w:val="22"/>
                <w:szCs w:val="22"/>
              </w:rPr>
              <w:t>курсор:</w:t>
            </w:r>
          </w:p>
          <w:p w:rsidR="00960ECF" w:rsidRPr="00960ECF" w:rsidRDefault="00960ECF" w:rsidP="00960ECF">
            <w:pPr>
              <w:jc w:val="both"/>
              <w:rPr>
                <w:i/>
                <w:sz w:val="22"/>
                <w:szCs w:val="22"/>
              </w:rPr>
            </w:pPr>
            <w:r w:rsidRPr="00960ECF">
              <w:rPr>
                <w:b/>
                <w:i/>
                <w:sz w:val="22"/>
                <w:szCs w:val="22"/>
              </w:rPr>
              <w:t xml:space="preserve">- материал: </w:t>
            </w:r>
            <w:r w:rsidRPr="00960ECF">
              <w:rPr>
                <w:i/>
                <w:sz w:val="22"/>
                <w:szCs w:val="22"/>
              </w:rPr>
              <w:t>пластик размером не менее 30х36мм, не более 31х37мм,</w:t>
            </w:r>
          </w:p>
          <w:p w:rsidR="00960ECF" w:rsidRPr="00960ECF" w:rsidRDefault="00960ECF" w:rsidP="00960ECF">
            <w:pPr>
              <w:jc w:val="both"/>
              <w:rPr>
                <w:i/>
                <w:sz w:val="22"/>
                <w:szCs w:val="22"/>
              </w:rPr>
            </w:pPr>
            <w:r w:rsidRPr="00960ECF">
              <w:rPr>
                <w:b/>
                <w:i/>
                <w:sz w:val="22"/>
                <w:szCs w:val="22"/>
              </w:rPr>
              <w:t>- форма:</w:t>
            </w:r>
            <w:r w:rsidRPr="00960ECF">
              <w:rPr>
                <w:i/>
                <w:sz w:val="22"/>
                <w:szCs w:val="22"/>
              </w:rPr>
              <w:t xml:space="preserve"> прямоугольная,</w:t>
            </w:r>
          </w:p>
          <w:p w:rsidR="00960ECF" w:rsidRPr="00960ECF" w:rsidRDefault="00960ECF" w:rsidP="00960ECF">
            <w:pPr>
              <w:jc w:val="both"/>
              <w:rPr>
                <w:i/>
                <w:sz w:val="22"/>
                <w:szCs w:val="22"/>
              </w:rPr>
            </w:pPr>
            <w:r w:rsidRPr="00960ECF">
              <w:rPr>
                <w:b/>
                <w:i/>
                <w:sz w:val="22"/>
                <w:szCs w:val="22"/>
              </w:rPr>
              <w:t>- цвет:</w:t>
            </w:r>
            <w:r w:rsidRPr="00960ECF">
              <w:rPr>
                <w:i/>
                <w:sz w:val="22"/>
                <w:szCs w:val="22"/>
              </w:rPr>
              <w:t xml:space="preserve"> красный,</w:t>
            </w:r>
          </w:p>
          <w:p w:rsidR="00960ECF" w:rsidRPr="00960ECF" w:rsidRDefault="00960ECF" w:rsidP="00960ECF">
            <w:pPr>
              <w:jc w:val="both"/>
              <w:rPr>
                <w:i/>
                <w:sz w:val="22"/>
                <w:szCs w:val="22"/>
              </w:rPr>
            </w:pPr>
            <w:r w:rsidRPr="00960ECF">
              <w:rPr>
                <w:b/>
                <w:i/>
                <w:sz w:val="22"/>
                <w:szCs w:val="22"/>
              </w:rPr>
              <w:t>- крепление:</w:t>
            </w:r>
            <w:r w:rsidRPr="00960ECF">
              <w:rPr>
                <w:i/>
                <w:sz w:val="22"/>
                <w:szCs w:val="22"/>
              </w:rPr>
              <w:t xml:space="preserve"> на прозрачной направляющей ленте,</w:t>
            </w:r>
          </w:p>
          <w:p w:rsidR="00960ECF" w:rsidRPr="00960ECF" w:rsidRDefault="00960ECF" w:rsidP="00960ECF">
            <w:pPr>
              <w:contextualSpacing/>
              <w:rPr>
                <w:rFonts w:eastAsia="Calibri"/>
                <w:i/>
                <w:sz w:val="22"/>
                <w:szCs w:val="22"/>
                <w:lang w:eastAsia="en-US"/>
              </w:rPr>
            </w:pPr>
          </w:p>
          <w:p w:rsidR="00960ECF" w:rsidRPr="00960ECF" w:rsidRDefault="00960ECF" w:rsidP="00960ECF">
            <w:pPr>
              <w:contextualSpacing/>
              <w:rPr>
                <w:rFonts w:eastAsia="Calibri"/>
                <w:i/>
                <w:sz w:val="22"/>
                <w:szCs w:val="22"/>
                <w:lang w:eastAsia="en-US"/>
              </w:rPr>
            </w:pPr>
            <w:r w:rsidRPr="00960ECF">
              <w:rPr>
                <w:rFonts w:eastAsia="Calibri"/>
                <w:i/>
                <w:sz w:val="22"/>
                <w:szCs w:val="22"/>
                <w:lang w:eastAsia="en-US"/>
              </w:rPr>
              <w:t xml:space="preserve">Дизайн-макет определяет индивидуальное содержание и графические композиции изображений постера титульного листа, постеров основного блока, календарной сетки и рекламных полей календарных блоков. В календарной сетке выделяются </w:t>
            </w:r>
            <w:r w:rsidRPr="00960ECF">
              <w:rPr>
                <w:rFonts w:eastAsia="Calibri"/>
                <w:i/>
                <w:sz w:val="22"/>
                <w:szCs w:val="22"/>
                <w:lang w:eastAsia="en-US"/>
              </w:rPr>
              <w:lastRenderedPageBreak/>
              <w:t>красным цветом выходные и праздничные дни в Российской Федерации в соответствии с Трудовым кодексом Российской Федерации. Календарная сетка должна соответствовать ГОСТу ИСО 8601-2001 «Представление дат и времени».</w:t>
            </w:r>
          </w:p>
        </w:tc>
        <w:tc>
          <w:tcPr>
            <w:tcW w:w="1666" w:type="dxa"/>
            <w:shd w:val="clear" w:color="auto" w:fill="auto"/>
            <w:vAlign w:val="center"/>
          </w:tcPr>
          <w:p w:rsidR="00960ECF" w:rsidRPr="00960ECF" w:rsidRDefault="00960ECF" w:rsidP="00960ECF">
            <w:pPr>
              <w:jc w:val="center"/>
              <w:rPr>
                <w:rFonts w:eastAsia="Calibri"/>
                <w:i/>
                <w:sz w:val="22"/>
                <w:szCs w:val="22"/>
                <w:lang w:eastAsia="en-US"/>
              </w:rPr>
            </w:pPr>
            <w:r w:rsidRPr="00960ECF">
              <w:rPr>
                <w:rFonts w:eastAsia="Calibri"/>
                <w:i/>
                <w:sz w:val="22"/>
                <w:szCs w:val="22"/>
                <w:lang w:val="en-US" w:eastAsia="en-US"/>
              </w:rPr>
              <w:lastRenderedPageBreak/>
              <w:t>900</w:t>
            </w:r>
          </w:p>
        </w:tc>
      </w:tr>
    </w:tbl>
    <w:p w:rsidR="00411007" w:rsidRDefault="00411007" w:rsidP="00960ECF">
      <w:pPr>
        <w:ind w:firstLine="851"/>
        <w:contextualSpacing/>
        <w:jc w:val="both"/>
        <w:rPr>
          <w:b/>
          <w:i/>
          <w:sz w:val="22"/>
          <w:szCs w:val="22"/>
        </w:rPr>
      </w:pPr>
    </w:p>
    <w:p w:rsidR="00960ECF" w:rsidRPr="00960ECF" w:rsidRDefault="00960ECF" w:rsidP="00960ECF">
      <w:pPr>
        <w:ind w:firstLine="851"/>
        <w:contextualSpacing/>
        <w:jc w:val="both"/>
        <w:rPr>
          <w:b/>
          <w:i/>
          <w:sz w:val="22"/>
          <w:szCs w:val="22"/>
        </w:rPr>
      </w:pPr>
      <w:r w:rsidRPr="00960ECF">
        <w:rPr>
          <w:b/>
          <w:i/>
          <w:sz w:val="22"/>
          <w:szCs w:val="22"/>
        </w:rPr>
        <w:t>5.4. Общие требования к оказанию услуг:</w:t>
      </w:r>
    </w:p>
    <w:p w:rsidR="00960ECF" w:rsidRPr="00960ECF" w:rsidRDefault="00960ECF" w:rsidP="00960ECF">
      <w:pPr>
        <w:ind w:firstLine="851"/>
        <w:contextualSpacing/>
        <w:jc w:val="both"/>
        <w:rPr>
          <w:i/>
          <w:sz w:val="22"/>
          <w:szCs w:val="22"/>
        </w:rPr>
      </w:pPr>
      <w:r w:rsidRPr="00960ECF">
        <w:rPr>
          <w:i/>
          <w:sz w:val="22"/>
          <w:szCs w:val="22"/>
        </w:rPr>
        <w:t>5.4.1. Исполнитель несет ответственность перед Заказчиком за неоказание услуг.</w:t>
      </w:r>
    </w:p>
    <w:p w:rsidR="00960ECF" w:rsidRPr="00960ECF" w:rsidRDefault="00960ECF" w:rsidP="00960ECF">
      <w:pPr>
        <w:ind w:firstLine="851"/>
        <w:jc w:val="both"/>
        <w:rPr>
          <w:i/>
          <w:sz w:val="22"/>
          <w:szCs w:val="22"/>
        </w:rPr>
      </w:pPr>
      <w:r w:rsidRPr="00960ECF">
        <w:rPr>
          <w:i/>
          <w:sz w:val="22"/>
          <w:szCs w:val="22"/>
        </w:rPr>
        <w:t>5.4.2.  Все печатные материалы поставляются Исполнителем одной партией в соответствии с требованиями Договора, Технического задания и перечнем грузополучателей.</w:t>
      </w:r>
    </w:p>
    <w:p w:rsidR="00960ECF" w:rsidRPr="00960ECF" w:rsidRDefault="00960ECF" w:rsidP="00411007">
      <w:pPr>
        <w:ind w:firstLine="851"/>
        <w:jc w:val="both"/>
        <w:rPr>
          <w:i/>
          <w:sz w:val="22"/>
          <w:szCs w:val="22"/>
        </w:rPr>
      </w:pPr>
      <w:r w:rsidRPr="00960ECF">
        <w:rPr>
          <w:i/>
          <w:sz w:val="22"/>
          <w:szCs w:val="22"/>
        </w:rPr>
        <w:t>5.4.3. Исполнитель должен соблюдать конфиденциальность информации, полученной в ходе реализации Договора.</w:t>
      </w:r>
    </w:p>
    <w:p w:rsidR="00960ECF" w:rsidRPr="00960ECF" w:rsidRDefault="00960ECF" w:rsidP="00960ECF">
      <w:pPr>
        <w:ind w:firstLine="851"/>
        <w:jc w:val="both"/>
        <w:rPr>
          <w:b/>
          <w:i/>
          <w:sz w:val="22"/>
          <w:szCs w:val="22"/>
        </w:rPr>
      </w:pPr>
      <w:r w:rsidRPr="00960ECF">
        <w:rPr>
          <w:b/>
          <w:i/>
          <w:sz w:val="22"/>
          <w:szCs w:val="22"/>
        </w:rPr>
        <w:t>5.5. Порядок поставки и приема печатных материалов:</w:t>
      </w:r>
    </w:p>
    <w:p w:rsidR="00960ECF" w:rsidRPr="00960ECF" w:rsidRDefault="00960ECF" w:rsidP="00960ECF">
      <w:pPr>
        <w:ind w:firstLine="851"/>
        <w:jc w:val="both"/>
        <w:rPr>
          <w:i/>
          <w:sz w:val="22"/>
          <w:szCs w:val="22"/>
        </w:rPr>
      </w:pPr>
      <w:r w:rsidRPr="00960ECF">
        <w:rPr>
          <w:i/>
          <w:sz w:val="22"/>
          <w:szCs w:val="22"/>
        </w:rPr>
        <w:t>5.5.1. Исполнитель обязан известить руководство грузополучателя о точном времени и дате поставки.</w:t>
      </w:r>
    </w:p>
    <w:p w:rsidR="00960ECF" w:rsidRPr="00960ECF" w:rsidRDefault="00960ECF" w:rsidP="00960ECF">
      <w:pPr>
        <w:ind w:firstLine="851"/>
        <w:jc w:val="both"/>
        <w:rPr>
          <w:i/>
          <w:sz w:val="22"/>
          <w:szCs w:val="22"/>
        </w:rPr>
      </w:pPr>
      <w:r w:rsidRPr="00960ECF">
        <w:rPr>
          <w:i/>
          <w:sz w:val="22"/>
          <w:szCs w:val="22"/>
        </w:rPr>
        <w:t xml:space="preserve">5.5.2. Исполнитель поставляет печатные материалы на склад грузополучателя (тележки и другие приспособления для разгрузочных работ грузополучателем не предоставляются) одной партией, собственным транспортом или с привлечением транспорта третьих лиц за свой счет. </w:t>
      </w:r>
    </w:p>
    <w:p w:rsidR="00960ECF" w:rsidRPr="00960ECF" w:rsidRDefault="00960ECF" w:rsidP="00960ECF">
      <w:pPr>
        <w:ind w:firstLine="851"/>
        <w:jc w:val="both"/>
        <w:rPr>
          <w:i/>
          <w:sz w:val="22"/>
          <w:szCs w:val="22"/>
        </w:rPr>
      </w:pPr>
      <w:r w:rsidRPr="00960ECF">
        <w:rPr>
          <w:i/>
          <w:sz w:val="22"/>
          <w:szCs w:val="22"/>
        </w:rPr>
        <w:t>5.5.3. В день поставки печатных материалов Исполнитель передает грузополучателю акт сдачи-приемки оказанных услуг с приложением к нему счета-фактуры и товарной накладной, оформленные надлежащим образом, и иные документы, оформленные в соответствии с законодательством Российской Федерации.</w:t>
      </w:r>
    </w:p>
    <w:p w:rsidR="00960ECF" w:rsidRPr="00960ECF" w:rsidRDefault="00960ECF" w:rsidP="00960ECF">
      <w:pPr>
        <w:contextualSpacing/>
        <w:jc w:val="both"/>
        <w:rPr>
          <w:i/>
          <w:sz w:val="22"/>
          <w:szCs w:val="22"/>
        </w:rPr>
      </w:pPr>
      <w:r w:rsidRPr="00960ECF">
        <w:rPr>
          <w:b/>
          <w:sz w:val="22"/>
          <w:szCs w:val="22"/>
        </w:rPr>
        <w:t xml:space="preserve">6. Требования по комплекту услуг: </w:t>
      </w:r>
      <w:r w:rsidRPr="00960ECF">
        <w:rPr>
          <w:i/>
          <w:sz w:val="22"/>
          <w:szCs w:val="22"/>
        </w:rPr>
        <w:t>1 комплект, а именно:</w:t>
      </w:r>
    </w:p>
    <w:p w:rsidR="00960ECF" w:rsidRPr="00960ECF" w:rsidRDefault="00960ECF" w:rsidP="00960ECF">
      <w:pPr>
        <w:contextualSpacing/>
        <w:jc w:val="both"/>
        <w:rPr>
          <w:i/>
          <w:sz w:val="22"/>
          <w:szCs w:val="22"/>
        </w:rPr>
      </w:pPr>
      <w:r w:rsidRPr="00960ECF">
        <w:rPr>
          <w:i/>
          <w:sz w:val="22"/>
          <w:szCs w:val="22"/>
        </w:rPr>
        <w:t>изготовление и тиражирование</w:t>
      </w:r>
    </w:p>
    <w:p w:rsidR="00960ECF" w:rsidRPr="00960ECF" w:rsidRDefault="00960ECF" w:rsidP="00960ECF">
      <w:pPr>
        <w:numPr>
          <w:ilvl w:val="0"/>
          <w:numId w:val="10"/>
        </w:numPr>
        <w:spacing w:after="200" w:line="276" w:lineRule="auto"/>
        <w:contextualSpacing/>
        <w:jc w:val="both"/>
        <w:rPr>
          <w:i/>
          <w:sz w:val="22"/>
          <w:szCs w:val="22"/>
        </w:rPr>
      </w:pPr>
      <w:r w:rsidRPr="00960ECF">
        <w:rPr>
          <w:i/>
          <w:sz w:val="22"/>
          <w:szCs w:val="22"/>
        </w:rPr>
        <w:t>Календаря настенного – 900 шт.</w:t>
      </w:r>
    </w:p>
    <w:p w:rsidR="00960ECF" w:rsidRPr="00960ECF" w:rsidRDefault="00960ECF" w:rsidP="00960ECF">
      <w:pPr>
        <w:numPr>
          <w:ilvl w:val="0"/>
          <w:numId w:val="9"/>
        </w:numPr>
        <w:spacing w:after="200" w:line="276" w:lineRule="auto"/>
        <w:contextualSpacing/>
        <w:jc w:val="both"/>
        <w:rPr>
          <w:i/>
          <w:sz w:val="22"/>
          <w:szCs w:val="22"/>
        </w:rPr>
      </w:pPr>
      <w:r w:rsidRPr="00960ECF">
        <w:rPr>
          <w:i/>
          <w:sz w:val="22"/>
          <w:szCs w:val="22"/>
        </w:rPr>
        <w:t>Календаря карманного – 1000 шт.</w:t>
      </w:r>
    </w:p>
    <w:p w:rsidR="00960ECF" w:rsidRPr="00960ECF" w:rsidRDefault="00960ECF" w:rsidP="00960ECF">
      <w:pPr>
        <w:numPr>
          <w:ilvl w:val="0"/>
          <w:numId w:val="9"/>
        </w:numPr>
        <w:spacing w:after="200" w:line="276" w:lineRule="auto"/>
        <w:contextualSpacing/>
        <w:jc w:val="both"/>
        <w:rPr>
          <w:i/>
          <w:sz w:val="22"/>
          <w:szCs w:val="22"/>
        </w:rPr>
      </w:pPr>
      <w:proofErr w:type="spellStart"/>
      <w:r w:rsidRPr="00960ECF">
        <w:rPr>
          <w:i/>
          <w:sz w:val="22"/>
          <w:szCs w:val="22"/>
        </w:rPr>
        <w:t>Планинга</w:t>
      </w:r>
      <w:proofErr w:type="spellEnd"/>
      <w:r w:rsidRPr="00960ECF">
        <w:rPr>
          <w:i/>
          <w:sz w:val="22"/>
          <w:szCs w:val="22"/>
        </w:rPr>
        <w:t xml:space="preserve"> – 300 шт.</w:t>
      </w:r>
    </w:p>
    <w:p w:rsidR="00960ECF" w:rsidRPr="00960ECF" w:rsidRDefault="00960ECF" w:rsidP="00960ECF">
      <w:pPr>
        <w:numPr>
          <w:ilvl w:val="0"/>
          <w:numId w:val="9"/>
        </w:numPr>
        <w:spacing w:line="276" w:lineRule="auto"/>
        <w:contextualSpacing/>
        <w:jc w:val="both"/>
        <w:rPr>
          <w:i/>
          <w:sz w:val="22"/>
          <w:szCs w:val="22"/>
        </w:rPr>
      </w:pPr>
      <w:r w:rsidRPr="00960ECF">
        <w:rPr>
          <w:i/>
          <w:sz w:val="22"/>
          <w:szCs w:val="22"/>
        </w:rPr>
        <w:t>Блокнота – 1100 шт.</w:t>
      </w:r>
    </w:p>
    <w:p w:rsidR="00960ECF" w:rsidRPr="00960ECF" w:rsidRDefault="00960ECF" w:rsidP="00960ECF">
      <w:pPr>
        <w:contextualSpacing/>
        <w:jc w:val="both"/>
        <w:rPr>
          <w:i/>
          <w:sz w:val="22"/>
          <w:szCs w:val="22"/>
        </w:rPr>
      </w:pPr>
      <w:r w:rsidRPr="00960ECF">
        <w:rPr>
          <w:b/>
          <w:sz w:val="22"/>
          <w:szCs w:val="22"/>
        </w:rPr>
        <w:t xml:space="preserve">7. Требования к проведению пусконаладочных работ (при наличии): </w:t>
      </w:r>
      <w:r w:rsidRPr="00960ECF">
        <w:rPr>
          <w:i/>
          <w:sz w:val="22"/>
          <w:szCs w:val="22"/>
        </w:rPr>
        <w:t>нет.</w:t>
      </w:r>
    </w:p>
    <w:p w:rsidR="00960ECF" w:rsidRPr="00960ECF" w:rsidRDefault="00960ECF" w:rsidP="00960ECF">
      <w:pPr>
        <w:contextualSpacing/>
        <w:jc w:val="both"/>
        <w:rPr>
          <w:b/>
          <w:sz w:val="22"/>
          <w:szCs w:val="22"/>
        </w:rPr>
      </w:pPr>
      <w:r w:rsidRPr="00960ECF">
        <w:rPr>
          <w:b/>
          <w:sz w:val="22"/>
          <w:szCs w:val="22"/>
        </w:rPr>
        <w:t xml:space="preserve">8. Общие эксплуатационные и технические требования к услугам: </w:t>
      </w:r>
      <w:r w:rsidRPr="00960ECF">
        <w:rPr>
          <w:i/>
          <w:sz w:val="22"/>
          <w:szCs w:val="22"/>
        </w:rPr>
        <w:t xml:space="preserve">оказываемые услуги должны соответствовать требованиям безопасности, надежности и </w:t>
      </w:r>
      <w:proofErr w:type="spellStart"/>
      <w:r w:rsidRPr="00960ECF">
        <w:rPr>
          <w:i/>
          <w:sz w:val="22"/>
          <w:szCs w:val="22"/>
        </w:rPr>
        <w:t>экологичности</w:t>
      </w:r>
      <w:proofErr w:type="spellEnd"/>
      <w:r w:rsidRPr="00960ECF">
        <w:rPr>
          <w:i/>
          <w:sz w:val="22"/>
          <w:szCs w:val="22"/>
        </w:rPr>
        <w:t>.</w:t>
      </w:r>
    </w:p>
    <w:p w:rsidR="00960ECF" w:rsidRPr="00960ECF" w:rsidRDefault="00960ECF" w:rsidP="00960ECF">
      <w:pPr>
        <w:spacing w:before="120"/>
        <w:jc w:val="both"/>
        <w:rPr>
          <w:i/>
          <w:sz w:val="22"/>
          <w:szCs w:val="22"/>
        </w:rPr>
      </w:pPr>
      <w:r w:rsidRPr="00960ECF">
        <w:rPr>
          <w:b/>
          <w:sz w:val="22"/>
          <w:szCs w:val="22"/>
        </w:rPr>
        <w:t>9. Требования к гарантийному и техническому обслуживанию:</w:t>
      </w:r>
      <w:r w:rsidRPr="00960ECF">
        <w:rPr>
          <w:sz w:val="22"/>
          <w:szCs w:val="22"/>
        </w:rPr>
        <w:t xml:space="preserve"> </w:t>
      </w:r>
      <w:r w:rsidRPr="00960ECF">
        <w:rPr>
          <w:i/>
          <w:sz w:val="22"/>
          <w:szCs w:val="22"/>
        </w:rPr>
        <w:t>при обнаружении Заказчиком в ходе оказанных услуг их недостатков, Сторонами составляется акт, в котором фиксируется перечень недостатков услуг и сроки для их устранения Исполнителем. При отказе (уклонении) Исполнителя от подписания акта, в нем делается отметка об этом и подписанный Заказчиком акт подтверждается третьей стороной (экспертом) по выбору Заказчика. Исполнитель обязан устранить все обнаруженные недостатки услуг своими силами и за свой счет в сроки, указанные в акте.</w:t>
      </w:r>
    </w:p>
    <w:p w:rsidR="00960ECF" w:rsidRPr="00960ECF" w:rsidRDefault="00960ECF" w:rsidP="00960ECF">
      <w:pPr>
        <w:spacing w:before="120"/>
        <w:jc w:val="both"/>
        <w:rPr>
          <w:i/>
          <w:sz w:val="22"/>
          <w:szCs w:val="22"/>
        </w:rPr>
      </w:pPr>
      <w:r w:rsidRPr="00960ECF">
        <w:rPr>
          <w:b/>
          <w:sz w:val="22"/>
          <w:szCs w:val="22"/>
        </w:rPr>
        <w:t xml:space="preserve">10. Требования к упаковке: </w:t>
      </w:r>
      <w:r w:rsidRPr="00960ECF">
        <w:rPr>
          <w:i/>
          <w:sz w:val="22"/>
          <w:szCs w:val="22"/>
        </w:rPr>
        <w:t>упаковка должна обеспечить сохранность печатных материалов при их транспортировке и хранении.</w:t>
      </w:r>
    </w:p>
    <w:p w:rsidR="00960ECF" w:rsidRPr="00411007" w:rsidRDefault="00960ECF" w:rsidP="00960ECF">
      <w:pPr>
        <w:spacing w:before="120"/>
        <w:contextualSpacing/>
        <w:jc w:val="both"/>
        <w:rPr>
          <w:i/>
          <w:sz w:val="22"/>
          <w:szCs w:val="22"/>
        </w:rPr>
      </w:pPr>
      <w:r w:rsidRPr="00960ECF">
        <w:rPr>
          <w:b/>
          <w:sz w:val="22"/>
          <w:szCs w:val="22"/>
        </w:rPr>
        <w:t xml:space="preserve">11. Прочие дополнительные требования: </w:t>
      </w:r>
      <w:r w:rsidRPr="00960ECF">
        <w:rPr>
          <w:i/>
          <w:sz w:val="22"/>
          <w:szCs w:val="22"/>
        </w:rPr>
        <w:t>нет.</w:t>
      </w:r>
    </w:p>
    <w:p w:rsidR="00960ECF" w:rsidRPr="00411007" w:rsidRDefault="00960ECF" w:rsidP="00960ECF">
      <w:pPr>
        <w:spacing w:before="120"/>
        <w:contextualSpacing/>
        <w:jc w:val="both"/>
        <w:rPr>
          <w:i/>
          <w:sz w:val="22"/>
          <w:szCs w:val="22"/>
        </w:rPr>
      </w:pPr>
    </w:p>
    <w:p w:rsidR="00960ECF" w:rsidRPr="00960ECF" w:rsidRDefault="00960ECF" w:rsidP="00960ECF">
      <w:pPr>
        <w:spacing w:before="120"/>
        <w:contextualSpacing/>
        <w:jc w:val="both"/>
        <w:rPr>
          <w:b/>
          <w:sz w:val="22"/>
          <w:szCs w:val="22"/>
        </w:rPr>
      </w:pPr>
    </w:p>
    <w:tbl>
      <w:tblPr>
        <w:tblW w:w="10350" w:type="dxa"/>
        <w:jc w:val="center"/>
        <w:tblLayout w:type="fixed"/>
        <w:tblLook w:val="0000" w:firstRow="0" w:lastRow="0" w:firstColumn="0" w:lastColumn="0" w:noHBand="0" w:noVBand="0"/>
      </w:tblPr>
      <w:tblGrid>
        <w:gridCol w:w="4815"/>
        <w:gridCol w:w="5390"/>
        <w:gridCol w:w="145"/>
      </w:tblGrid>
      <w:tr w:rsidR="00960ECF" w:rsidRPr="00960ECF" w:rsidTr="004A4D4A">
        <w:trPr>
          <w:gridAfter w:val="1"/>
          <w:wAfter w:w="145" w:type="dxa"/>
          <w:trHeight w:val="231"/>
          <w:jc w:val="center"/>
        </w:trPr>
        <w:tc>
          <w:tcPr>
            <w:tcW w:w="4815" w:type="dxa"/>
          </w:tcPr>
          <w:p w:rsidR="00960ECF" w:rsidRPr="00960ECF" w:rsidRDefault="00960ECF" w:rsidP="00960ECF">
            <w:pPr>
              <w:snapToGrid w:val="0"/>
              <w:jc w:val="both"/>
              <w:rPr>
                <w:b/>
                <w:sz w:val="22"/>
                <w:szCs w:val="22"/>
              </w:rPr>
            </w:pPr>
            <w:r w:rsidRPr="00411007">
              <w:rPr>
                <w:b/>
                <w:sz w:val="22"/>
                <w:szCs w:val="22"/>
              </w:rPr>
              <w:t>Исполнитель</w:t>
            </w:r>
          </w:p>
        </w:tc>
        <w:tc>
          <w:tcPr>
            <w:tcW w:w="5390" w:type="dxa"/>
          </w:tcPr>
          <w:p w:rsidR="00960ECF" w:rsidRPr="00960ECF" w:rsidRDefault="00960ECF" w:rsidP="00960ECF">
            <w:pPr>
              <w:snapToGrid w:val="0"/>
              <w:jc w:val="both"/>
              <w:rPr>
                <w:b/>
                <w:sz w:val="22"/>
                <w:szCs w:val="22"/>
              </w:rPr>
            </w:pPr>
            <w:r w:rsidRPr="00960ECF">
              <w:rPr>
                <w:b/>
                <w:sz w:val="22"/>
                <w:szCs w:val="22"/>
              </w:rPr>
              <w:t xml:space="preserve">Заказчик </w:t>
            </w:r>
          </w:p>
        </w:tc>
      </w:tr>
      <w:tr w:rsidR="00960ECF" w:rsidRPr="00960ECF" w:rsidTr="004A4D4A">
        <w:trPr>
          <w:trHeight w:val="1226"/>
          <w:jc w:val="center"/>
        </w:trPr>
        <w:tc>
          <w:tcPr>
            <w:tcW w:w="4815" w:type="dxa"/>
          </w:tcPr>
          <w:p w:rsidR="00960ECF" w:rsidRPr="00960ECF" w:rsidRDefault="00960ECF" w:rsidP="00960ECF">
            <w:pPr>
              <w:rPr>
                <w:sz w:val="22"/>
                <w:szCs w:val="22"/>
              </w:rPr>
            </w:pPr>
          </w:p>
          <w:p w:rsidR="00960ECF" w:rsidRPr="00411007" w:rsidRDefault="00960ECF" w:rsidP="00960ECF">
            <w:pPr>
              <w:rPr>
                <w:sz w:val="22"/>
                <w:szCs w:val="22"/>
              </w:rPr>
            </w:pPr>
          </w:p>
          <w:p w:rsidR="00960ECF" w:rsidRPr="00411007" w:rsidRDefault="00960ECF" w:rsidP="00960ECF">
            <w:pPr>
              <w:rPr>
                <w:sz w:val="22"/>
                <w:szCs w:val="22"/>
              </w:rPr>
            </w:pPr>
          </w:p>
          <w:p w:rsidR="00960ECF" w:rsidRPr="00960ECF" w:rsidRDefault="00960ECF" w:rsidP="00960ECF">
            <w:pPr>
              <w:rPr>
                <w:sz w:val="22"/>
                <w:szCs w:val="22"/>
              </w:rPr>
            </w:pPr>
          </w:p>
          <w:p w:rsidR="00960ECF" w:rsidRPr="00960ECF" w:rsidRDefault="00960ECF" w:rsidP="00960ECF">
            <w:pPr>
              <w:rPr>
                <w:sz w:val="22"/>
                <w:szCs w:val="22"/>
              </w:rPr>
            </w:pPr>
          </w:p>
          <w:p w:rsidR="00960ECF" w:rsidRPr="00960ECF" w:rsidRDefault="00960ECF" w:rsidP="00960ECF">
            <w:pPr>
              <w:rPr>
                <w:sz w:val="22"/>
                <w:szCs w:val="22"/>
              </w:rPr>
            </w:pPr>
            <w:r w:rsidRPr="00960ECF">
              <w:rPr>
                <w:sz w:val="22"/>
                <w:szCs w:val="22"/>
              </w:rPr>
              <w:t>____________________/</w:t>
            </w:r>
            <w:r w:rsidRPr="00411007">
              <w:rPr>
                <w:sz w:val="22"/>
                <w:szCs w:val="22"/>
              </w:rPr>
              <w:t>______________</w:t>
            </w:r>
            <w:r w:rsidRPr="00960ECF">
              <w:rPr>
                <w:sz w:val="22"/>
                <w:szCs w:val="22"/>
              </w:rPr>
              <w:t xml:space="preserve"> /</w:t>
            </w:r>
          </w:p>
        </w:tc>
        <w:tc>
          <w:tcPr>
            <w:tcW w:w="5535" w:type="dxa"/>
            <w:gridSpan w:val="2"/>
          </w:tcPr>
          <w:p w:rsidR="00960ECF" w:rsidRPr="00960ECF" w:rsidRDefault="00960ECF" w:rsidP="00960ECF">
            <w:pPr>
              <w:snapToGrid w:val="0"/>
              <w:rPr>
                <w:sz w:val="22"/>
                <w:szCs w:val="22"/>
              </w:rPr>
            </w:pPr>
            <w:r w:rsidRPr="00960ECF">
              <w:rPr>
                <w:sz w:val="22"/>
                <w:szCs w:val="22"/>
              </w:rPr>
              <w:t>АО «КБ  «Луч»</w:t>
            </w:r>
          </w:p>
          <w:p w:rsidR="00960ECF" w:rsidRPr="00960ECF" w:rsidRDefault="00960ECF" w:rsidP="00960ECF">
            <w:pPr>
              <w:snapToGrid w:val="0"/>
              <w:rPr>
                <w:sz w:val="22"/>
                <w:szCs w:val="22"/>
              </w:rPr>
            </w:pPr>
          </w:p>
          <w:p w:rsidR="00960ECF" w:rsidRPr="00411007" w:rsidRDefault="00960ECF" w:rsidP="00960ECF">
            <w:pPr>
              <w:rPr>
                <w:sz w:val="22"/>
                <w:szCs w:val="22"/>
              </w:rPr>
            </w:pPr>
            <w:r w:rsidRPr="00411007">
              <w:rPr>
                <w:sz w:val="22"/>
                <w:szCs w:val="22"/>
              </w:rPr>
              <w:t>Первый заместитель генерального директора</w:t>
            </w:r>
          </w:p>
          <w:p w:rsidR="00960ECF" w:rsidRPr="00960ECF" w:rsidRDefault="00960ECF" w:rsidP="00960ECF">
            <w:pPr>
              <w:rPr>
                <w:sz w:val="22"/>
                <w:szCs w:val="22"/>
              </w:rPr>
            </w:pPr>
            <w:r w:rsidRPr="00411007">
              <w:rPr>
                <w:sz w:val="22"/>
                <w:szCs w:val="22"/>
              </w:rPr>
              <w:t>(Исполнительный директор)</w:t>
            </w:r>
          </w:p>
          <w:p w:rsidR="00960ECF" w:rsidRPr="00960ECF" w:rsidRDefault="00960ECF" w:rsidP="00960ECF">
            <w:pPr>
              <w:rPr>
                <w:sz w:val="22"/>
                <w:szCs w:val="22"/>
              </w:rPr>
            </w:pPr>
          </w:p>
          <w:p w:rsidR="00960ECF" w:rsidRPr="00960ECF" w:rsidRDefault="00960ECF" w:rsidP="00960ECF">
            <w:pPr>
              <w:rPr>
                <w:sz w:val="22"/>
                <w:szCs w:val="22"/>
              </w:rPr>
            </w:pPr>
            <w:r w:rsidRPr="00960ECF">
              <w:rPr>
                <w:sz w:val="22"/>
                <w:szCs w:val="22"/>
              </w:rPr>
              <w:t xml:space="preserve">__________________ </w:t>
            </w:r>
            <w:r w:rsidRPr="00411007">
              <w:rPr>
                <w:sz w:val="22"/>
                <w:szCs w:val="22"/>
              </w:rPr>
              <w:t>/Д.В. Жуков</w:t>
            </w:r>
            <w:r w:rsidRPr="00960ECF">
              <w:rPr>
                <w:sz w:val="22"/>
                <w:szCs w:val="22"/>
              </w:rPr>
              <w:t>/</w:t>
            </w:r>
          </w:p>
        </w:tc>
      </w:tr>
      <w:tr w:rsidR="00960ECF" w:rsidRPr="00960ECF" w:rsidTr="004A4D4A">
        <w:trPr>
          <w:trHeight w:val="319"/>
          <w:jc w:val="center"/>
        </w:trPr>
        <w:tc>
          <w:tcPr>
            <w:tcW w:w="4815" w:type="dxa"/>
          </w:tcPr>
          <w:p w:rsidR="00960ECF" w:rsidRPr="00960ECF" w:rsidRDefault="00960ECF" w:rsidP="00960ECF">
            <w:pPr>
              <w:snapToGrid w:val="0"/>
              <w:jc w:val="both"/>
              <w:rPr>
                <w:sz w:val="22"/>
                <w:szCs w:val="22"/>
              </w:rPr>
            </w:pPr>
            <w:proofErr w:type="spellStart"/>
            <w:r w:rsidRPr="00960ECF">
              <w:rPr>
                <w:sz w:val="22"/>
                <w:szCs w:val="22"/>
              </w:rPr>
              <w:t>м.п</w:t>
            </w:r>
            <w:proofErr w:type="spellEnd"/>
            <w:r w:rsidRPr="00960ECF">
              <w:rPr>
                <w:sz w:val="22"/>
                <w:szCs w:val="22"/>
              </w:rPr>
              <w:t>.</w:t>
            </w:r>
          </w:p>
        </w:tc>
        <w:tc>
          <w:tcPr>
            <w:tcW w:w="5535" w:type="dxa"/>
            <w:gridSpan w:val="2"/>
          </w:tcPr>
          <w:p w:rsidR="00960ECF" w:rsidRPr="00960ECF" w:rsidRDefault="00960ECF" w:rsidP="00960ECF">
            <w:pPr>
              <w:snapToGrid w:val="0"/>
              <w:jc w:val="both"/>
              <w:rPr>
                <w:sz w:val="22"/>
                <w:szCs w:val="22"/>
              </w:rPr>
            </w:pPr>
            <w:proofErr w:type="spellStart"/>
            <w:r w:rsidRPr="00960ECF">
              <w:rPr>
                <w:sz w:val="22"/>
                <w:szCs w:val="22"/>
              </w:rPr>
              <w:t>м.п</w:t>
            </w:r>
            <w:proofErr w:type="spellEnd"/>
            <w:r w:rsidRPr="00960ECF">
              <w:rPr>
                <w:sz w:val="22"/>
                <w:szCs w:val="22"/>
              </w:rPr>
              <w:t>.</w:t>
            </w:r>
          </w:p>
        </w:tc>
      </w:tr>
    </w:tbl>
    <w:p w:rsidR="00347F48" w:rsidRDefault="00347F48" w:rsidP="00347F48">
      <w:pPr>
        <w:jc w:val="center"/>
      </w:pPr>
    </w:p>
    <w:sectPr w:rsidR="00347F48" w:rsidSect="004110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9A4"/>
    <w:multiLevelType w:val="hybridMultilevel"/>
    <w:tmpl w:val="D4CAF1B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05B0A"/>
    <w:multiLevelType w:val="hybridMultilevel"/>
    <w:tmpl w:val="8B969D92"/>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347C8"/>
    <w:multiLevelType w:val="hybridMultilevel"/>
    <w:tmpl w:val="FFF8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C7E7A"/>
    <w:multiLevelType w:val="hybridMultilevel"/>
    <w:tmpl w:val="BE2E9B42"/>
    <w:lvl w:ilvl="0" w:tplc="EC6CB3C0">
      <w:start w:val="1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90A1C"/>
    <w:multiLevelType w:val="hybridMultilevel"/>
    <w:tmpl w:val="87401D08"/>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452A7"/>
    <w:multiLevelType w:val="hybridMultilevel"/>
    <w:tmpl w:val="0E78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877F1C"/>
    <w:multiLevelType w:val="hybridMultilevel"/>
    <w:tmpl w:val="6AD6FFF4"/>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DB42E3"/>
    <w:multiLevelType w:val="hybridMultilevel"/>
    <w:tmpl w:val="5E2E947A"/>
    <w:lvl w:ilvl="0" w:tplc="B492F6BC">
      <w:start w:val="12"/>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03636"/>
    <w:multiLevelType w:val="hybridMultilevel"/>
    <w:tmpl w:val="F462EF3A"/>
    <w:lvl w:ilvl="0" w:tplc="7E28648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7C744FCC"/>
    <w:multiLevelType w:val="multilevel"/>
    <w:tmpl w:val="CCA67EB2"/>
    <w:lvl w:ilvl="0">
      <w:start w:val="9"/>
      <w:numFmt w:val="decimal"/>
      <w:lvlText w:val="%1"/>
      <w:lvlJc w:val="left"/>
      <w:pPr>
        <w:ind w:left="480" w:hanging="480"/>
      </w:pPr>
      <w:rPr>
        <w:rFonts w:ascii="Times New Roman" w:hAnsi="Times New Roman" w:cs="Times New Roman" w:hint="default"/>
        <w:b w:val="0"/>
        <w:sz w:val="24"/>
        <w:szCs w:val="24"/>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num w:numId="1">
    <w:abstractNumId w:val="8"/>
  </w:num>
  <w:num w:numId="2">
    <w:abstractNumId w:val="9"/>
  </w:num>
  <w:num w:numId="3">
    <w:abstractNumId w:val="2"/>
  </w:num>
  <w:num w:numId="4">
    <w:abstractNumId w:val="3"/>
  </w:num>
  <w:num w:numId="5">
    <w:abstractNumId w:val="5"/>
  </w:num>
  <w:num w:numId="6">
    <w:abstractNumId w:val="7"/>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41"/>
    <w:rsid w:val="001B355B"/>
    <w:rsid w:val="00280144"/>
    <w:rsid w:val="002A7323"/>
    <w:rsid w:val="002D28F8"/>
    <w:rsid w:val="00347F48"/>
    <w:rsid w:val="00411007"/>
    <w:rsid w:val="00460A89"/>
    <w:rsid w:val="004979A3"/>
    <w:rsid w:val="005352D1"/>
    <w:rsid w:val="005C2941"/>
    <w:rsid w:val="00751F8B"/>
    <w:rsid w:val="00876945"/>
    <w:rsid w:val="00960ECF"/>
    <w:rsid w:val="009729E6"/>
    <w:rsid w:val="009D5AD4"/>
    <w:rsid w:val="00B05A77"/>
    <w:rsid w:val="00B53A88"/>
    <w:rsid w:val="00B8763B"/>
    <w:rsid w:val="00BF48B1"/>
    <w:rsid w:val="00BF73E1"/>
    <w:rsid w:val="00C34357"/>
    <w:rsid w:val="00C53AAF"/>
    <w:rsid w:val="00C57F54"/>
    <w:rsid w:val="00CD2D28"/>
    <w:rsid w:val="00CD641A"/>
    <w:rsid w:val="00D62473"/>
    <w:rsid w:val="00DA31E8"/>
    <w:rsid w:val="00DB2226"/>
    <w:rsid w:val="00E13495"/>
    <w:rsid w:val="00ED5E95"/>
    <w:rsid w:val="00EF2DD7"/>
    <w:rsid w:val="00F00448"/>
    <w:rsid w:val="00F53D9E"/>
    <w:rsid w:val="00FB2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41"/>
    <w:pPr>
      <w:spacing w:after="0" w:line="240" w:lineRule="auto"/>
    </w:pPr>
    <w:rPr>
      <w:rFonts w:ascii="Times New Roman" w:eastAsia="Times New Roman" w:hAnsi="Times New Roman" w:cs="Times New Roman"/>
      <w:sz w:val="24"/>
      <w:szCs w:val="24"/>
      <w:lang w:eastAsia="ru-RU"/>
    </w:rPr>
  </w:style>
  <w:style w:type="paragraph" w:styleId="1">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Заголовок 1_стандарта,Headi..."/>
    <w:basedOn w:val="a"/>
    <w:next w:val="a"/>
    <w:link w:val="10"/>
    <w:qFormat/>
    <w:rsid w:val="005C2941"/>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qFormat/>
    <w:rsid w:val="005C2941"/>
    <w:pPr>
      <w:keepNext/>
      <w:jc w:val="center"/>
      <w:outlineLvl w:val="1"/>
    </w:pPr>
    <w:rPr>
      <w:b/>
      <w:bCs/>
    </w:rPr>
  </w:style>
  <w:style w:type="paragraph" w:styleId="7">
    <w:name w:val="heading 7"/>
    <w:aliases w:val="PIM 7"/>
    <w:basedOn w:val="a"/>
    <w:next w:val="a"/>
    <w:link w:val="70"/>
    <w:qFormat/>
    <w:rsid w:val="005C2941"/>
    <w:pPr>
      <w:spacing w:before="240" w:after="60"/>
      <w:outlineLvl w:val="6"/>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1 Знак,Header 1 Знак"/>
    <w:basedOn w:val="a0"/>
    <w:link w:val="1"/>
    <w:rsid w:val="005C2941"/>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5C2941"/>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
    <w:basedOn w:val="a0"/>
    <w:link w:val="7"/>
    <w:rsid w:val="005C2941"/>
    <w:rPr>
      <w:rFonts w:ascii="Arial" w:eastAsia="Times New Roman" w:hAnsi="Arial" w:cs="Times New Roman"/>
      <w:sz w:val="20"/>
      <w:szCs w:val="20"/>
      <w:lang w:eastAsia="ru-RU"/>
    </w:rPr>
  </w:style>
  <w:style w:type="character" w:styleId="a3">
    <w:name w:val="Emphasis"/>
    <w:qFormat/>
    <w:rsid w:val="005C2941"/>
    <w:rPr>
      <w:i/>
      <w:iCs/>
    </w:rPr>
  </w:style>
  <w:style w:type="paragraph" w:styleId="a4">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ПАРАГРАФ"/>
    <w:basedOn w:val="a"/>
    <w:link w:val="a5"/>
    <w:uiPriority w:val="34"/>
    <w:qFormat/>
    <w:rsid w:val="005C2941"/>
    <w:pPr>
      <w:spacing w:after="200" w:line="276" w:lineRule="auto"/>
      <w:ind w:left="720"/>
    </w:pPr>
    <w:rPr>
      <w:rFonts w:ascii="Calibri" w:eastAsia="Calibri" w:hAnsi="Calibri"/>
      <w:sz w:val="22"/>
      <w:szCs w:val="22"/>
      <w:lang w:eastAsia="en-US"/>
    </w:rPr>
  </w:style>
  <w:style w:type="character" w:customStyle="1" w:styleId="a5">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
    <w:link w:val="a4"/>
    <w:uiPriority w:val="34"/>
    <w:qFormat/>
    <w:locked/>
    <w:rsid w:val="005C2941"/>
    <w:rPr>
      <w:rFonts w:ascii="Calibri" w:eastAsia="Calibri" w:hAnsi="Calibri" w:cs="Times New Roman"/>
    </w:rPr>
  </w:style>
  <w:style w:type="paragraph" w:styleId="a6">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
    <w:link w:val="21"/>
    <w:rsid w:val="005C2941"/>
    <w:rPr>
      <w:sz w:val="28"/>
      <w:szCs w:val="20"/>
    </w:rPr>
  </w:style>
  <w:style w:type="character" w:customStyle="1" w:styleId="a7">
    <w:name w:val="Основной текст Знак"/>
    <w:basedOn w:val="a0"/>
    <w:uiPriority w:val="99"/>
    <w:semiHidden/>
    <w:rsid w:val="005C2941"/>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6"/>
    <w:locked/>
    <w:rsid w:val="005C2941"/>
    <w:rPr>
      <w:rFonts w:ascii="Times New Roman" w:eastAsia="Times New Roman" w:hAnsi="Times New Roman" w:cs="Times New Roman"/>
      <w:sz w:val="28"/>
      <w:szCs w:val="20"/>
      <w:lang w:eastAsia="ru-RU"/>
    </w:rPr>
  </w:style>
  <w:style w:type="paragraph" w:styleId="3">
    <w:name w:val="Body Text 3"/>
    <w:basedOn w:val="a"/>
    <w:link w:val="30"/>
    <w:rsid w:val="005C2941"/>
    <w:pPr>
      <w:framePr w:hSpace="180" w:wrap="around" w:vAnchor="text" w:hAnchor="text" w:x="-612" w:y="1"/>
      <w:suppressOverlap/>
    </w:pPr>
    <w:rPr>
      <w:sz w:val="20"/>
      <w:szCs w:val="20"/>
    </w:rPr>
  </w:style>
  <w:style w:type="character" w:customStyle="1" w:styleId="30">
    <w:name w:val="Основной текст 3 Знак"/>
    <w:basedOn w:val="a0"/>
    <w:link w:val="3"/>
    <w:rsid w:val="005C2941"/>
    <w:rPr>
      <w:rFonts w:ascii="Times New Roman" w:eastAsia="Times New Roman" w:hAnsi="Times New Roman" w:cs="Times New Roman"/>
      <w:sz w:val="20"/>
      <w:szCs w:val="20"/>
      <w:lang w:eastAsia="ru-RU"/>
    </w:rPr>
  </w:style>
  <w:style w:type="character" w:styleId="a8">
    <w:name w:val="Hyperlink"/>
    <w:uiPriority w:val="99"/>
    <w:rsid w:val="005C2941"/>
    <w:rPr>
      <w:rFonts w:ascii="Tahoma" w:hAnsi="Tahoma" w:cs="Tahoma" w:hint="default"/>
      <w:b w:val="0"/>
      <w:bCs w:val="0"/>
      <w:color w:val="D8171F"/>
      <w:sz w:val="15"/>
      <w:szCs w:val="15"/>
      <w:u w:val="single"/>
    </w:rPr>
  </w:style>
  <w:style w:type="paragraph" w:customStyle="1" w:styleId="Style10">
    <w:name w:val="Style10"/>
    <w:basedOn w:val="a"/>
    <w:uiPriority w:val="99"/>
    <w:rsid w:val="005C2941"/>
    <w:pPr>
      <w:widowControl w:val="0"/>
      <w:autoSpaceDE w:val="0"/>
      <w:autoSpaceDN w:val="0"/>
      <w:adjustRightInd w:val="0"/>
      <w:spacing w:line="281" w:lineRule="exact"/>
      <w:ind w:firstLine="720"/>
      <w:jc w:val="both"/>
    </w:pPr>
    <w:rPr>
      <w:rFonts w:ascii="Courier New" w:hAnsi="Courier New" w:cs="Courier New"/>
    </w:rPr>
  </w:style>
  <w:style w:type="paragraph" w:styleId="a9">
    <w:name w:val="endnote text"/>
    <w:basedOn w:val="a"/>
    <w:link w:val="aa"/>
    <w:uiPriority w:val="99"/>
    <w:rsid w:val="005C2941"/>
    <w:rPr>
      <w:sz w:val="20"/>
      <w:szCs w:val="20"/>
    </w:rPr>
  </w:style>
  <w:style w:type="character" w:customStyle="1" w:styleId="aa">
    <w:name w:val="Текст концевой сноски Знак"/>
    <w:basedOn w:val="a0"/>
    <w:link w:val="a9"/>
    <w:uiPriority w:val="99"/>
    <w:rsid w:val="005C2941"/>
    <w:rPr>
      <w:rFonts w:ascii="Times New Roman" w:eastAsia="Times New Roman" w:hAnsi="Times New Roman" w:cs="Times New Roman"/>
      <w:sz w:val="20"/>
      <w:szCs w:val="20"/>
      <w:lang w:eastAsia="ru-RU"/>
    </w:rPr>
  </w:style>
  <w:style w:type="character" w:customStyle="1" w:styleId="FontStyle37">
    <w:name w:val="Font Style37"/>
    <w:basedOn w:val="a0"/>
    <w:uiPriority w:val="99"/>
    <w:rsid w:val="005C2941"/>
    <w:rPr>
      <w:rFonts w:ascii="Times New Roman" w:hAnsi="Times New Roman" w:cs="Times New Roman"/>
      <w:sz w:val="28"/>
      <w:szCs w:val="28"/>
    </w:rPr>
  </w:style>
  <w:style w:type="character" w:customStyle="1" w:styleId="FontStyle120">
    <w:name w:val="Font Style120"/>
    <w:basedOn w:val="a0"/>
    <w:uiPriority w:val="99"/>
    <w:rsid w:val="005C2941"/>
    <w:rPr>
      <w:rFonts w:ascii="Times New Roman" w:hAnsi="Times New Roman" w:cs="Times New Roman" w:hint="default"/>
      <w:sz w:val="24"/>
      <w:szCs w:val="24"/>
    </w:rPr>
  </w:style>
  <w:style w:type="paragraph" w:customStyle="1" w:styleId="Style75">
    <w:name w:val="Style75"/>
    <w:basedOn w:val="a"/>
    <w:uiPriority w:val="99"/>
    <w:rsid w:val="005C2941"/>
    <w:pPr>
      <w:widowControl w:val="0"/>
      <w:autoSpaceDE w:val="0"/>
      <w:autoSpaceDN w:val="0"/>
      <w:adjustRightInd w:val="0"/>
      <w:jc w:val="center"/>
    </w:pPr>
    <w:rPr>
      <w:rFonts w:eastAsiaTheme="minorEastAsia"/>
    </w:rPr>
  </w:style>
  <w:style w:type="paragraph" w:styleId="22">
    <w:name w:val="Body Text Indent 2"/>
    <w:aliases w:val=" Знак"/>
    <w:basedOn w:val="a"/>
    <w:link w:val="23"/>
    <w:rsid w:val="00347F48"/>
    <w:pPr>
      <w:spacing w:after="120" w:line="480" w:lineRule="auto"/>
      <w:ind w:left="283"/>
    </w:pPr>
  </w:style>
  <w:style w:type="character" w:customStyle="1" w:styleId="23">
    <w:name w:val="Основной текст с отступом 2 Знак"/>
    <w:aliases w:val=" Знак Знак"/>
    <w:basedOn w:val="a0"/>
    <w:link w:val="22"/>
    <w:rsid w:val="00347F4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60A89"/>
    <w:rPr>
      <w:rFonts w:ascii="Tahoma" w:hAnsi="Tahoma" w:cs="Tahoma"/>
      <w:sz w:val="16"/>
      <w:szCs w:val="16"/>
    </w:rPr>
  </w:style>
  <w:style w:type="character" w:customStyle="1" w:styleId="ac">
    <w:name w:val="Текст выноски Знак"/>
    <w:basedOn w:val="a0"/>
    <w:link w:val="ab"/>
    <w:uiPriority w:val="99"/>
    <w:semiHidden/>
    <w:rsid w:val="00460A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41"/>
    <w:pPr>
      <w:spacing w:after="0" w:line="240" w:lineRule="auto"/>
    </w:pPr>
    <w:rPr>
      <w:rFonts w:ascii="Times New Roman" w:eastAsia="Times New Roman" w:hAnsi="Times New Roman" w:cs="Times New Roman"/>
      <w:sz w:val="24"/>
      <w:szCs w:val="24"/>
      <w:lang w:eastAsia="ru-RU"/>
    </w:rPr>
  </w:style>
  <w:style w:type="paragraph" w:styleId="1">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Заголовок 1_стандарта,Headi..."/>
    <w:basedOn w:val="a"/>
    <w:next w:val="a"/>
    <w:link w:val="10"/>
    <w:qFormat/>
    <w:rsid w:val="005C2941"/>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qFormat/>
    <w:rsid w:val="005C2941"/>
    <w:pPr>
      <w:keepNext/>
      <w:jc w:val="center"/>
      <w:outlineLvl w:val="1"/>
    </w:pPr>
    <w:rPr>
      <w:b/>
      <w:bCs/>
    </w:rPr>
  </w:style>
  <w:style w:type="paragraph" w:styleId="7">
    <w:name w:val="heading 7"/>
    <w:aliases w:val="PIM 7"/>
    <w:basedOn w:val="a"/>
    <w:next w:val="a"/>
    <w:link w:val="70"/>
    <w:qFormat/>
    <w:rsid w:val="005C2941"/>
    <w:pPr>
      <w:spacing w:before="240" w:after="60"/>
      <w:outlineLvl w:val="6"/>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1 Знак,Header 1 Знак"/>
    <w:basedOn w:val="a0"/>
    <w:link w:val="1"/>
    <w:rsid w:val="005C2941"/>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5C2941"/>
    <w:rPr>
      <w:rFonts w:ascii="Times New Roman" w:eastAsia="Times New Roman" w:hAnsi="Times New Roman" w:cs="Times New Roman"/>
      <w:b/>
      <w:bCs/>
      <w:sz w:val="24"/>
      <w:szCs w:val="24"/>
      <w:lang w:eastAsia="ru-RU"/>
    </w:rPr>
  </w:style>
  <w:style w:type="character" w:customStyle="1" w:styleId="70">
    <w:name w:val="Заголовок 7 Знак"/>
    <w:aliases w:val="PIM 7 Знак"/>
    <w:basedOn w:val="a0"/>
    <w:link w:val="7"/>
    <w:rsid w:val="005C2941"/>
    <w:rPr>
      <w:rFonts w:ascii="Arial" w:eastAsia="Times New Roman" w:hAnsi="Arial" w:cs="Times New Roman"/>
      <w:sz w:val="20"/>
      <w:szCs w:val="20"/>
      <w:lang w:eastAsia="ru-RU"/>
    </w:rPr>
  </w:style>
  <w:style w:type="character" w:styleId="a3">
    <w:name w:val="Emphasis"/>
    <w:qFormat/>
    <w:rsid w:val="005C2941"/>
    <w:rPr>
      <w:i/>
      <w:iCs/>
    </w:rPr>
  </w:style>
  <w:style w:type="paragraph" w:styleId="a4">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ПАРАГРАФ"/>
    <w:basedOn w:val="a"/>
    <w:link w:val="a5"/>
    <w:uiPriority w:val="34"/>
    <w:qFormat/>
    <w:rsid w:val="005C2941"/>
    <w:pPr>
      <w:spacing w:after="200" w:line="276" w:lineRule="auto"/>
      <w:ind w:left="720"/>
    </w:pPr>
    <w:rPr>
      <w:rFonts w:ascii="Calibri" w:eastAsia="Calibri" w:hAnsi="Calibri"/>
      <w:sz w:val="22"/>
      <w:szCs w:val="22"/>
      <w:lang w:eastAsia="en-US"/>
    </w:rPr>
  </w:style>
  <w:style w:type="character" w:customStyle="1" w:styleId="a5">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
    <w:link w:val="a4"/>
    <w:uiPriority w:val="34"/>
    <w:qFormat/>
    <w:locked/>
    <w:rsid w:val="005C2941"/>
    <w:rPr>
      <w:rFonts w:ascii="Calibri" w:eastAsia="Calibri" w:hAnsi="Calibri" w:cs="Times New Roman"/>
    </w:rPr>
  </w:style>
  <w:style w:type="paragraph" w:styleId="a6">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
    <w:link w:val="21"/>
    <w:rsid w:val="005C2941"/>
    <w:rPr>
      <w:sz w:val="28"/>
      <w:szCs w:val="20"/>
    </w:rPr>
  </w:style>
  <w:style w:type="character" w:customStyle="1" w:styleId="a7">
    <w:name w:val="Основной текст Знак"/>
    <w:basedOn w:val="a0"/>
    <w:uiPriority w:val="99"/>
    <w:semiHidden/>
    <w:rsid w:val="005C2941"/>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6"/>
    <w:locked/>
    <w:rsid w:val="005C2941"/>
    <w:rPr>
      <w:rFonts w:ascii="Times New Roman" w:eastAsia="Times New Roman" w:hAnsi="Times New Roman" w:cs="Times New Roman"/>
      <w:sz w:val="28"/>
      <w:szCs w:val="20"/>
      <w:lang w:eastAsia="ru-RU"/>
    </w:rPr>
  </w:style>
  <w:style w:type="paragraph" w:styleId="3">
    <w:name w:val="Body Text 3"/>
    <w:basedOn w:val="a"/>
    <w:link w:val="30"/>
    <w:rsid w:val="005C2941"/>
    <w:pPr>
      <w:framePr w:hSpace="180" w:wrap="around" w:vAnchor="text" w:hAnchor="text" w:x="-612" w:y="1"/>
      <w:suppressOverlap/>
    </w:pPr>
    <w:rPr>
      <w:sz w:val="20"/>
      <w:szCs w:val="20"/>
    </w:rPr>
  </w:style>
  <w:style w:type="character" w:customStyle="1" w:styleId="30">
    <w:name w:val="Основной текст 3 Знак"/>
    <w:basedOn w:val="a0"/>
    <w:link w:val="3"/>
    <w:rsid w:val="005C2941"/>
    <w:rPr>
      <w:rFonts w:ascii="Times New Roman" w:eastAsia="Times New Roman" w:hAnsi="Times New Roman" w:cs="Times New Roman"/>
      <w:sz w:val="20"/>
      <w:szCs w:val="20"/>
      <w:lang w:eastAsia="ru-RU"/>
    </w:rPr>
  </w:style>
  <w:style w:type="character" w:styleId="a8">
    <w:name w:val="Hyperlink"/>
    <w:uiPriority w:val="99"/>
    <w:rsid w:val="005C2941"/>
    <w:rPr>
      <w:rFonts w:ascii="Tahoma" w:hAnsi="Tahoma" w:cs="Tahoma" w:hint="default"/>
      <w:b w:val="0"/>
      <w:bCs w:val="0"/>
      <w:color w:val="D8171F"/>
      <w:sz w:val="15"/>
      <w:szCs w:val="15"/>
      <w:u w:val="single"/>
    </w:rPr>
  </w:style>
  <w:style w:type="paragraph" w:customStyle="1" w:styleId="Style10">
    <w:name w:val="Style10"/>
    <w:basedOn w:val="a"/>
    <w:uiPriority w:val="99"/>
    <w:rsid w:val="005C2941"/>
    <w:pPr>
      <w:widowControl w:val="0"/>
      <w:autoSpaceDE w:val="0"/>
      <w:autoSpaceDN w:val="0"/>
      <w:adjustRightInd w:val="0"/>
      <w:spacing w:line="281" w:lineRule="exact"/>
      <w:ind w:firstLine="720"/>
      <w:jc w:val="both"/>
    </w:pPr>
    <w:rPr>
      <w:rFonts w:ascii="Courier New" w:hAnsi="Courier New" w:cs="Courier New"/>
    </w:rPr>
  </w:style>
  <w:style w:type="paragraph" w:styleId="a9">
    <w:name w:val="endnote text"/>
    <w:basedOn w:val="a"/>
    <w:link w:val="aa"/>
    <w:uiPriority w:val="99"/>
    <w:rsid w:val="005C2941"/>
    <w:rPr>
      <w:sz w:val="20"/>
      <w:szCs w:val="20"/>
    </w:rPr>
  </w:style>
  <w:style w:type="character" w:customStyle="1" w:styleId="aa">
    <w:name w:val="Текст концевой сноски Знак"/>
    <w:basedOn w:val="a0"/>
    <w:link w:val="a9"/>
    <w:uiPriority w:val="99"/>
    <w:rsid w:val="005C2941"/>
    <w:rPr>
      <w:rFonts w:ascii="Times New Roman" w:eastAsia="Times New Roman" w:hAnsi="Times New Roman" w:cs="Times New Roman"/>
      <w:sz w:val="20"/>
      <w:szCs w:val="20"/>
      <w:lang w:eastAsia="ru-RU"/>
    </w:rPr>
  </w:style>
  <w:style w:type="character" w:customStyle="1" w:styleId="FontStyle37">
    <w:name w:val="Font Style37"/>
    <w:basedOn w:val="a0"/>
    <w:uiPriority w:val="99"/>
    <w:rsid w:val="005C2941"/>
    <w:rPr>
      <w:rFonts w:ascii="Times New Roman" w:hAnsi="Times New Roman" w:cs="Times New Roman"/>
      <w:sz w:val="28"/>
      <w:szCs w:val="28"/>
    </w:rPr>
  </w:style>
  <w:style w:type="character" w:customStyle="1" w:styleId="FontStyle120">
    <w:name w:val="Font Style120"/>
    <w:basedOn w:val="a0"/>
    <w:uiPriority w:val="99"/>
    <w:rsid w:val="005C2941"/>
    <w:rPr>
      <w:rFonts w:ascii="Times New Roman" w:hAnsi="Times New Roman" w:cs="Times New Roman" w:hint="default"/>
      <w:sz w:val="24"/>
      <w:szCs w:val="24"/>
    </w:rPr>
  </w:style>
  <w:style w:type="paragraph" w:customStyle="1" w:styleId="Style75">
    <w:name w:val="Style75"/>
    <w:basedOn w:val="a"/>
    <w:uiPriority w:val="99"/>
    <w:rsid w:val="005C2941"/>
    <w:pPr>
      <w:widowControl w:val="0"/>
      <w:autoSpaceDE w:val="0"/>
      <w:autoSpaceDN w:val="0"/>
      <w:adjustRightInd w:val="0"/>
      <w:jc w:val="center"/>
    </w:pPr>
    <w:rPr>
      <w:rFonts w:eastAsiaTheme="minorEastAsia"/>
    </w:rPr>
  </w:style>
  <w:style w:type="paragraph" w:styleId="22">
    <w:name w:val="Body Text Indent 2"/>
    <w:aliases w:val=" Знак"/>
    <w:basedOn w:val="a"/>
    <w:link w:val="23"/>
    <w:rsid w:val="00347F48"/>
    <w:pPr>
      <w:spacing w:after="120" w:line="480" w:lineRule="auto"/>
      <w:ind w:left="283"/>
    </w:pPr>
  </w:style>
  <w:style w:type="character" w:customStyle="1" w:styleId="23">
    <w:name w:val="Основной текст с отступом 2 Знак"/>
    <w:aliases w:val=" Знак Знак"/>
    <w:basedOn w:val="a0"/>
    <w:link w:val="22"/>
    <w:rsid w:val="00347F4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60A89"/>
    <w:rPr>
      <w:rFonts w:ascii="Tahoma" w:hAnsi="Tahoma" w:cs="Tahoma"/>
      <w:sz w:val="16"/>
      <w:szCs w:val="16"/>
    </w:rPr>
  </w:style>
  <w:style w:type="character" w:customStyle="1" w:styleId="ac">
    <w:name w:val="Текст выноски Знак"/>
    <w:basedOn w:val="a0"/>
    <w:link w:val="ab"/>
    <w:uiPriority w:val="99"/>
    <w:semiHidden/>
    <w:rsid w:val="00460A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136A-84FB-4487-9FF3-2FE473F0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3107</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811_Belik</dc:creator>
  <cp:lastModifiedBy>913_Komissarova</cp:lastModifiedBy>
  <cp:revision>2</cp:revision>
  <cp:lastPrinted>2021-09-01T10:40:00Z</cp:lastPrinted>
  <dcterms:created xsi:type="dcterms:W3CDTF">2021-09-08T06:35:00Z</dcterms:created>
  <dcterms:modified xsi:type="dcterms:W3CDTF">2021-09-08T06:35:00Z</dcterms:modified>
</cp:coreProperties>
</file>